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D23ED" w:rsidRDefault="00DD23ED" w14:paraId="381710E2" w14:textId="77777777">
      <w:pPr>
        <w:rPr>
          <w:lang w:val="en-US"/>
        </w:rPr>
      </w:pPr>
    </w:p>
    <w:p w:rsidR="001A17C1" w:rsidP="00255765" w:rsidRDefault="001A17C1" w14:paraId="0B1F3F36" w14:textId="5490586E">
      <w:pPr>
        <w:jc w:val="center"/>
        <w:rPr>
          <w:noProof/>
        </w:rPr>
      </w:pPr>
    </w:p>
    <w:p w:rsidR="00EE18FA" w:rsidP="00255765" w:rsidRDefault="00EE18FA" w14:paraId="7EB68877" w14:textId="77777777">
      <w:pPr>
        <w:jc w:val="center"/>
        <w:rPr>
          <w:noProof/>
        </w:rPr>
      </w:pPr>
    </w:p>
    <w:p w:rsidR="00EE18FA" w:rsidP="00255765" w:rsidRDefault="00EE18FA" w14:paraId="42009BF0" w14:textId="77777777">
      <w:pPr>
        <w:jc w:val="center"/>
        <w:rPr>
          <w:noProof/>
        </w:rPr>
      </w:pPr>
    </w:p>
    <w:p w:rsidRPr="00EE18FA" w:rsidR="00EE18FA" w:rsidP="00255765" w:rsidRDefault="00EE18FA" w14:paraId="6FFD6947" w14:textId="2B541065">
      <w:pPr>
        <w:jc w:val="center"/>
        <w:rPr>
          <w:b/>
          <w:bCs/>
          <w:sz w:val="40"/>
          <w:szCs w:val="40"/>
        </w:rPr>
      </w:pPr>
      <w:r w:rsidRPr="00EE18FA">
        <w:rPr>
          <w:b/>
          <w:bCs/>
          <w:sz w:val="40"/>
          <w:szCs w:val="40"/>
        </w:rPr>
        <w:t>Bath and Wells Diocesan Academies Trust</w:t>
      </w:r>
    </w:p>
    <w:p w:rsidRPr="00EE18FA" w:rsidR="00EE18FA" w:rsidP="00255765" w:rsidRDefault="00EE18FA" w14:paraId="1E3CC955" w14:textId="77777777">
      <w:pPr>
        <w:jc w:val="center"/>
        <w:rPr>
          <w:b/>
          <w:bCs/>
          <w:sz w:val="40"/>
          <w:szCs w:val="40"/>
        </w:rPr>
      </w:pPr>
    </w:p>
    <w:p w:rsidRPr="00EE18FA" w:rsidR="00EE18FA" w:rsidP="00255765" w:rsidRDefault="00EE18FA" w14:paraId="53A8E118" w14:textId="77777777">
      <w:pPr>
        <w:jc w:val="center"/>
        <w:rPr>
          <w:b/>
          <w:bCs/>
          <w:sz w:val="40"/>
          <w:szCs w:val="40"/>
        </w:rPr>
      </w:pPr>
    </w:p>
    <w:p w:rsidRPr="00EE18FA" w:rsidR="00EE18FA" w:rsidP="00255765" w:rsidRDefault="00EE18FA" w14:paraId="1F4720E8" w14:textId="77777777">
      <w:pPr>
        <w:jc w:val="center"/>
        <w:rPr>
          <w:b/>
          <w:bCs/>
          <w:sz w:val="40"/>
          <w:szCs w:val="40"/>
        </w:rPr>
      </w:pPr>
    </w:p>
    <w:p w:rsidRPr="00EE18FA" w:rsidR="00EE18FA" w:rsidP="005F5F12" w:rsidRDefault="00EE18FA" w14:paraId="31F0CE93" w14:textId="77777777">
      <w:pPr>
        <w:rPr>
          <w:b/>
          <w:bCs/>
          <w:sz w:val="40"/>
          <w:szCs w:val="40"/>
        </w:rPr>
      </w:pPr>
    </w:p>
    <w:p w:rsidRPr="00EE18FA" w:rsidR="00EE18FA" w:rsidP="00255765" w:rsidRDefault="00250A40" w14:paraId="5394BF9A" w14:textId="30ADDF2B">
      <w:pPr>
        <w:jc w:val="center"/>
        <w:rPr>
          <w:b/>
          <w:bCs/>
          <w:sz w:val="40"/>
          <w:szCs w:val="40"/>
        </w:rPr>
      </w:pPr>
      <w:r>
        <w:rPr>
          <w:b/>
          <w:bCs/>
          <w:sz w:val="40"/>
          <w:szCs w:val="40"/>
        </w:rPr>
        <w:t xml:space="preserve">Relationship, Sex and Health </w:t>
      </w:r>
      <w:r w:rsidR="00575D25">
        <w:rPr>
          <w:b/>
          <w:bCs/>
          <w:sz w:val="40"/>
          <w:szCs w:val="40"/>
        </w:rPr>
        <w:t xml:space="preserve">Education </w:t>
      </w:r>
      <w:r w:rsidRPr="00EE18FA" w:rsidR="00EE18FA">
        <w:rPr>
          <w:b/>
          <w:bCs/>
          <w:sz w:val="40"/>
          <w:szCs w:val="40"/>
        </w:rPr>
        <w:t>Policy</w:t>
      </w:r>
    </w:p>
    <w:p w:rsidR="00EE18FA" w:rsidP="00255765" w:rsidRDefault="00EE18FA" w14:paraId="40D5D14A" w14:textId="77777777">
      <w:pPr>
        <w:jc w:val="center"/>
      </w:pPr>
    </w:p>
    <w:p w:rsidR="00EE18FA" w:rsidP="00255765" w:rsidRDefault="00EE18FA" w14:paraId="31DF9CEF" w14:textId="77777777">
      <w:pPr>
        <w:jc w:val="center"/>
      </w:pPr>
    </w:p>
    <w:p w:rsidR="00EE18FA" w:rsidP="00255765" w:rsidRDefault="00EE18FA" w14:paraId="75C6C9D2" w14:textId="77777777">
      <w:pPr>
        <w:jc w:val="center"/>
      </w:pPr>
    </w:p>
    <w:p w:rsidR="005F5F12" w:rsidP="00255765" w:rsidRDefault="005F5F12" w14:paraId="103B46DB" w14:textId="77777777">
      <w:pPr>
        <w:jc w:val="center"/>
      </w:pPr>
    </w:p>
    <w:p w:rsidR="005F5F12" w:rsidP="00255765" w:rsidRDefault="005F5F12" w14:paraId="7D077DBC" w14:textId="77777777">
      <w:pPr>
        <w:jc w:val="center"/>
      </w:pPr>
    </w:p>
    <w:p w:rsidR="005F5F12" w:rsidP="00255765" w:rsidRDefault="005F5F12" w14:paraId="788A668F" w14:textId="77777777">
      <w:pPr>
        <w:jc w:val="center"/>
      </w:pPr>
    </w:p>
    <w:p w:rsidR="00EE18FA" w:rsidP="00255765" w:rsidRDefault="00EE18FA" w14:paraId="45372C0A" w14:textId="77777777">
      <w:pPr>
        <w:jc w:val="center"/>
      </w:pPr>
    </w:p>
    <w:tbl>
      <w:tblPr>
        <w:tblStyle w:val="TableGrid"/>
        <w:tblW w:w="0" w:type="auto"/>
        <w:jc w:val="center"/>
        <w:tblLook w:val="04A0" w:firstRow="1" w:lastRow="0" w:firstColumn="1" w:lastColumn="0" w:noHBand="0" w:noVBand="1"/>
      </w:tblPr>
      <w:tblGrid>
        <w:gridCol w:w="3114"/>
        <w:gridCol w:w="3260"/>
      </w:tblGrid>
      <w:tr w:rsidRPr="004A7FC3" w:rsidR="004A7FC3" w:rsidTr="3C0B9350" w14:paraId="2715E258" w14:textId="77777777">
        <w:trPr>
          <w:jc w:val="center"/>
        </w:trPr>
        <w:tc>
          <w:tcPr>
            <w:tcW w:w="3114" w:type="dxa"/>
            <w:shd w:val="clear" w:color="auto" w:fill="8EAADB" w:themeFill="accent1" w:themeFillTint="99"/>
            <w:tcMar/>
          </w:tcPr>
          <w:p w:rsidRPr="004A7FC3" w:rsidR="004A7FC3" w:rsidP="004A7FC3" w:rsidRDefault="004A7FC3" w14:paraId="6BA416FF" w14:textId="77777777">
            <w:pPr>
              <w:jc w:val="center"/>
              <w:rPr>
                <w:b/>
                <w:bCs/>
              </w:rPr>
            </w:pPr>
            <w:r w:rsidRPr="004A7FC3">
              <w:rPr>
                <w:b/>
                <w:bCs/>
              </w:rPr>
              <w:t>Version number</w:t>
            </w:r>
          </w:p>
        </w:tc>
        <w:tc>
          <w:tcPr>
            <w:tcW w:w="3260" w:type="dxa"/>
            <w:tcMar/>
          </w:tcPr>
          <w:p w:rsidRPr="004A7FC3" w:rsidR="004A7FC3" w:rsidP="004A7FC3" w:rsidRDefault="004A7FC3" w14:paraId="111328EE" w14:textId="6A165140">
            <w:pPr>
              <w:jc w:val="center"/>
              <w:rPr>
                <w:b w:val="1"/>
                <w:bCs w:val="1"/>
              </w:rPr>
            </w:pPr>
            <w:r w:rsidRPr="3C0B9350" w:rsidR="4A5A95C1">
              <w:rPr>
                <w:b w:val="1"/>
                <w:bCs w:val="1"/>
              </w:rPr>
              <w:t>1.0</w:t>
            </w:r>
          </w:p>
        </w:tc>
      </w:tr>
      <w:tr w:rsidRPr="004A7FC3" w:rsidR="004A7FC3" w:rsidTr="3C0B9350" w14:paraId="5BBF2F8E" w14:textId="77777777">
        <w:trPr>
          <w:jc w:val="center"/>
        </w:trPr>
        <w:tc>
          <w:tcPr>
            <w:tcW w:w="3114" w:type="dxa"/>
            <w:shd w:val="clear" w:color="auto" w:fill="8EAADB" w:themeFill="accent1" w:themeFillTint="99"/>
            <w:tcMar/>
          </w:tcPr>
          <w:p w:rsidRPr="004A7FC3" w:rsidR="004A7FC3" w:rsidP="004A7FC3" w:rsidRDefault="004A7FC3" w14:paraId="0D990012" w14:textId="77777777">
            <w:pPr>
              <w:jc w:val="center"/>
              <w:rPr>
                <w:b/>
                <w:bCs/>
              </w:rPr>
            </w:pPr>
            <w:r w:rsidRPr="004A7FC3">
              <w:rPr>
                <w:b/>
                <w:bCs/>
              </w:rPr>
              <w:t>Last approval date</w:t>
            </w:r>
          </w:p>
        </w:tc>
        <w:tc>
          <w:tcPr>
            <w:tcW w:w="3260" w:type="dxa"/>
            <w:tcMar/>
          </w:tcPr>
          <w:p w:rsidRPr="004A7FC3" w:rsidR="004A7FC3" w:rsidP="004A7FC3" w:rsidRDefault="004A7FC3" w14:paraId="41A46B8F" w14:textId="2A6330E4">
            <w:pPr>
              <w:jc w:val="center"/>
              <w:rPr>
                <w:b w:val="1"/>
                <w:bCs w:val="1"/>
              </w:rPr>
            </w:pPr>
            <w:r w:rsidRPr="3C0B9350" w:rsidR="26134A31">
              <w:rPr>
                <w:b w:val="1"/>
                <w:bCs w:val="1"/>
              </w:rPr>
              <w:t>n/a</w:t>
            </w:r>
          </w:p>
        </w:tc>
      </w:tr>
      <w:tr w:rsidRPr="004A7FC3" w:rsidR="004A7FC3" w:rsidTr="3C0B9350" w14:paraId="69957544" w14:textId="77777777">
        <w:trPr>
          <w:jc w:val="center"/>
        </w:trPr>
        <w:tc>
          <w:tcPr>
            <w:tcW w:w="3114" w:type="dxa"/>
            <w:shd w:val="clear" w:color="auto" w:fill="8EAADB" w:themeFill="accent1" w:themeFillTint="99"/>
            <w:tcMar/>
          </w:tcPr>
          <w:p w:rsidRPr="004A7FC3" w:rsidR="004A7FC3" w:rsidP="004A7FC3" w:rsidRDefault="004A7FC3" w14:paraId="509035EC" w14:textId="77777777">
            <w:pPr>
              <w:jc w:val="center"/>
              <w:rPr>
                <w:b/>
                <w:bCs/>
              </w:rPr>
            </w:pPr>
            <w:r w:rsidRPr="004A7FC3">
              <w:rPr>
                <w:b/>
                <w:bCs/>
              </w:rPr>
              <w:t>Current date approved</w:t>
            </w:r>
          </w:p>
        </w:tc>
        <w:tc>
          <w:tcPr>
            <w:tcW w:w="3260" w:type="dxa"/>
            <w:tcMar/>
          </w:tcPr>
          <w:p w:rsidRPr="004A7FC3" w:rsidR="004A7FC3" w:rsidP="004A7FC3" w:rsidRDefault="004A7FC3" w14:paraId="477188AF" w14:textId="6655128E">
            <w:pPr>
              <w:jc w:val="center"/>
              <w:rPr>
                <w:b w:val="1"/>
                <w:bCs w:val="1"/>
              </w:rPr>
            </w:pPr>
            <w:r w:rsidRPr="3C0B9350" w:rsidR="5CC471DD">
              <w:rPr>
                <w:b w:val="1"/>
                <w:bCs w:val="1"/>
              </w:rPr>
              <w:t>16/12/2024</w:t>
            </w:r>
          </w:p>
        </w:tc>
      </w:tr>
      <w:tr w:rsidRPr="004A7FC3" w:rsidR="004A7FC3" w:rsidTr="3C0B9350" w14:paraId="506FC40B" w14:textId="77777777">
        <w:trPr>
          <w:jc w:val="center"/>
        </w:trPr>
        <w:tc>
          <w:tcPr>
            <w:tcW w:w="3114" w:type="dxa"/>
            <w:shd w:val="clear" w:color="auto" w:fill="8EAADB" w:themeFill="accent1" w:themeFillTint="99"/>
            <w:tcMar/>
          </w:tcPr>
          <w:p w:rsidRPr="004A7FC3" w:rsidR="004A7FC3" w:rsidP="004A7FC3" w:rsidRDefault="004A7FC3" w14:paraId="25C0ADC9" w14:textId="77777777">
            <w:pPr>
              <w:jc w:val="center"/>
              <w:rPr>
                <w:b/>
                <w:bCs/>
              </w:rPr>
            </w:pPr>
            <w:r w:rsidRPr="004A7FC3">
              <w:rPr>
                <w:b/>
                <w:bCs/>
              </w:rPr>
              <w:t>Next review date</w:t>
            </w:r>
          </w:p>
        </w:tc>
        <w:tc>
          <w:tcPr>
            <w:tcW w:w="3260" w:type="dxa"/>
            <w:tcMar/>
          </w:tcPr>
          <w:p w:rsidRPr="004A7FC3" w:rsidR="004A7FC3" w:rsidP="004A7FC3" w:rsidRDefault="004A7FC3" w14:paraId="6BD7CA10" w14:textId="4DFDA9D8">
            <w:pPr>
              <w:jc w:val="center"/>
              <w:rPr>
                <w:b w:val="1"/>
                <w:bCs w:val="1"/>
              </w:rPr>
            </w:pPr>
            <w:r w:rsidRPr="3C0B9350" w:rsidR="7B00EDC2">
              <w:rPr>
                <w:b w:val="1"/>
                <w:bCs w:val="1"/>
              </w:rPr>
              <w:t>Dec 25</w:t>
            </w:r>
          </w:p>
        </w:tc>
      </w:tr>
      <w:tr w:rsidRPr="004A7FC3" w:rsidR="004A7FC3" w:rsidTr="3C0B9350" w14:paraId="75AB7CB6" w14:textId="77777777">
        <w:trPr>
          <w:jc w:val="center"/>
        </w:trPr>
        <w:tc>
          <w:tcPr>
            <w:tcW w:w="3114" w:type="dxa"/>
            <w:shd w:val="clear" w:color="auto" w:fill="8EAADB" w:themeFill="accent1" w:themeFillTint="99"/>
            <w:tcMar/>
          </w:tcPr>
          <w:p w:rsidRPr="004A7FC3" w:rsidR="004A7FC3" w:rsidP="004A7FC3" w:rsidRDefault="004A7FC3" w14:paraId="6AC0BA20" w14:textId="77777777">
            <w:pPr>
              <w:jc w:val="center"/>
              <w:rPr>
                <w:b/>
                <w:bCs/>
              </w:rPr>
            </w:pPr>
            <w:r w:rsidRPr="004A7FC3">
              <w:rPr>
                <w:b/>
                <w:bCs/>
              </w:rPr>
              <w:t>Approved by</w:t>
            </w:r>
          </w:p>
        </w:tc>
        <w:tc>
          <w:tcPr>
            <w:tcW w:w="3260" w:type="dxa"/>
            <w:tcMar/>
          </w:tcPr>
          <w:p w:rsidRPr="004A7FC3" w:rsidR="004A7FC3" w:rsidP="004A7FC3" w:rsidRDefault="004A7FC3" w14:paraId="7EB15F8C" w14:textId="57AB0784">
            <w:pPr>
              <w:jc w:val="center"/>
              <w:rPr>
                <w:b w:val="1"/>
                <w:bCs w:val="1"/>
              </w:rPr>
            </w:pPr>
            <w:r w:rsidRPr="3C0B9350" w:rsidR="2800462B">
              <w:rPr>
                <w:b w:val="1"/>
                <w:bCs w:val="1"/>
              </w:rPr>
              <w:t>Board of Trustees</w:t>
            </w:r>
          </w:p>
        </w:tc>
      </w:tr>
      <w:tr w:rsidRPr="004A7FC3" w:rsidR="004A7FC3" w:rsidTr="3C0B9350" w14:paraId="771ED805" w14:textId="77777777">
        <w:trPr>
          <w:jc w:val="center"/>
        </w:trPr>
        <w:tc>
          <w:tcPr>
            <w:tcW w:w="3114" w:type="dxa"/>
            <w:shd w:val="clear" w:color="auto" w:fill="8EAADB" w:themeFill="accent1" w:themeFillTint="99"/>
            <w:tcMar/>
          </w:tcPr>
          <w:p w:rsidRPr="004A7FC3" w:rsidR="004A7FC3" w:rsidP="004A7FC3" w:rsidRDefault="004A7FC3" w14:paraId="4EDC3FE3" w14:textId="77777777">
            <w:pPr>
              <w:jc w:val="center"/>
              <w:rPr>
                <w:b/>
                <w:bCs/>
              </w:rPr>
            </w:pPr>
            <w:r w:rsidRPr="004A7FC3">
              <w:rPr>
                <w:b/>
                <w:bCs/>
              </w:rPr>
              <w:t>Policy Owner</w:t>
            </w:r>
          </w:p>
        </w:tc>
        <w:tc>
          <w:tcPr>
            <w:tcW w:w="3260" w:type="dxa"/>
            <w:tcMar/>
          </w:tcPr>
          <w:p w:rsidRPr="004A7FC3" w:rsidR="004A7FC3" w:rsidP="004A7FC3" w:rsidRDefault="004A7FC3" w14:paraId="728BC559" w14:textId="1667389C">
            <w:pPr>
              <w:jc w:val="center"/>
              <w:rPr>
                <w:b w:val="1"/>
                <w:bCs w:val="1"/>
              </w:rPr>
            </w:pPr>
            <w:r w:rsidRPr="3C0B9350" w:rsidR="58AF444C">
              <w:rPr>
                <w:b w:val="1"/>
                <w:bCs w:val="1"/>
              </w:rPr>
              <w:t>Rachel Morgan</w:t>
            </w:r>
          </w:p>
        </w:tc>
      </w:tr>
      <w:tr w:rsidRPr="004A7FC3" w:rsidR="004A7FC3" w:rsidTr="3C0B9350" w14:paraId="65E3CF3F" w14:textId="77777777">
        <w:trPr>
          <w:jc w:val="center"/>
        </w:trPr>
        <w:tc>
          <w:tcPr>
            <w:tcW w:w="3114" w:type="dxa"/>
            <w:shd w:val="clear" w:color="auto" w:fill="8EAADB" w:themeFill="accent1" w:themeFillTint="99"/>
            <w:tcMar/>
          </w:tcPr>
          <w:p w:rsidRPr="004A7FC3" w:rsidR="004A7FC3" w:rsidP="004A7FC3" w:rsidRDefault="004A7FC3" w14:paraId="75523F35" w14:textId="77777777">
            <w:pPr>
              <w:jc w:val="center"/>
              <w:rPr>
                <w:b/>
                <w:bCs/>
              </w:rPr>
            </w:pPr>
            <w:r w:rsidRPr="004A7FC3">
              <w:rPr>
                <w:b/>
                <w:bCs/>
              </w:rPr>
              <w:t>Policy Location</w:t>
            </w:r>
          </w:p>
        </w:tc>
        <w:tc>
          <w:tcPr>
            <w:tcW w:w="3260" w:type="dxa"/>
            <w:tcMar/>
          </w:tcPr>
          <w:p w:rsidRPr="004A7FC3" w:rsidR="004A7FC3" w:rsidP="004A7FC3" w:rsidRDefault="004A7FC3" w14:paraId="6F4FDD25" w14:textId="4D9AD8C5">
            <w:pPr>
              <w:jc w:val="center"/>
              <w:rPr>
                <w:b w:val="1"/>
                <w:bCs w:val="1"/>
              </w:rPr>
            </w:pPr>
            <w:r w:rsidRPr="3C0B9350" w:rsidR="7D4A0706">
              <w:rPr>
                <w:b w:val="1"/>
                <w:bCs w:val="1"/>
              </w:rPr>
              <w:t>Sharepoint</w:t>
            </w:r>
          </w:p>
        </w:tc>
      </w:tr>
      <w:tr w:rsidRPr="004A7FC3" w:rsidR="004A7FC3" w:rsidTr="3C0B9350" w14:paraId="52902643" w14:textId="77777777">
        <w:trPr>
          <w:jc w:val="center"/>
        </w:trPr>
        <w:tc>
          <w:tcPr>
            <w:tcW w:w="3114" w:type="dxa"/>
            <w:shd w:val="clear" w:color="auto" w:fill="8EAADB" w:themeFill="accent1" w:themeFillTint="99"/>
            <w:tcMar/>
          </w:tcPr>
          <w:p w:rsidRPr="004A7FC3" w:rsidR="004A7FC3" w:rsidP="004A7FC3" w:rsidRDefault="004A7FC3" w14:paraId="6F9298FF" w14:textId="77777777">
            <w:pPr>
              <w:jc w:val="center"/>
              <w:rPr>
                <w:b/>
                <w:bCs/>
              </w:rPr>
            </w:pPr>
            <w:r w:rsidRPr="004A7FC3">
              <w:rPr>
                <w:b/>
                <w:bCs/>
              </w:rPr>
              <w:t>Target Audience</w:t>
            </w:r>
          </w:p>
        </w:tc>
        <w:tc>
          <w:tcPr>
            <w:tcW w:w="3260" w:type="dxa"/>
            <w:tcMar/>
          </w:tcPr>
          <w:p w:rsidRPr="004A7FC3" w:rsidR="004A7FC3" w:rsidP="004A7FC3" w:rsidRDefault="004A7FC3" w14:paraId="66046B2A" w14:textId="3E20FA50">
            <w:pPr>
              <w:jc w:val="center"/>
              <w:rPr>
                <w:b w:val="1"/>
                <w:bCs w:val="1"/>
              </w:rPr>
            </w:pPr>
            <w:r w:rsidRPr="3C0B9350" w:rsidR="0248D228">
              <w:rPr>
                <w:b w:val="1"/>
                <w:bCs w:val="1"/>
              </w:rPr>
              <w:t>Public</w:t>
            </w:r>
          </w:p>
        </w:tc>
      </w:tr>
      <w:tr w:rsidRPr="004A7FC3" w:rsidR="004A7FC3" w:rsidTr="3C0B9350" w14:paraId="7501D7A4" w14:textId="77777777">
        <w:trPr>
          <w:jc w:val="center"/>
        </w:trPr>
        <w:tc>
          <w:tcPr>
            <w:tcW w:w="6374" w:type="dxa"/>
            <w:gridSpan w:val="2"/>
            <w:shd w:val="clear" w:color="auto" w:fill="8EAADB" w:themeFill="accent1" w:themeFillTint="99"/>
            <w:tcMar/>
          </w:tcPr>
          <w:p w:rsidRPr="004A7FC3" w:rsidR="004A7FC3" w:rsidP="004A7FC3" w:rsidRDefault="004A7FC3" w14:paraId="7F18C9C7" w14:textId="77777777">
            <w:pPr>
              <w:jc w:val="center"/>
              <w:rPr>
                <w:b/>
                <w:bCs/>
              </w:rPr>
            </w:pPr>
            <w:r w:rsidRPr="004A7FC3">
              <w:rPr>
                <w:b/>
                <w:bCs/>
              </w:rPr>
              <w:t>Document History</w:t>
            </w:r>
          </w:p>
        </w:tc>
      </w:tr>
      <w:tr w:rsidRPr="004A7FC3" w:rsidR="004A7FC3" w:rsidTr="3C0B9350" w14:paraId="16209340" w14:textId="77777777">
        <w:trPr>
          <w:jc w:val="center"/>
        </w:trPr>
        <w:tc>
          <w:tcPr>
            <w:tcW w:w="3114" w:type="dxa"/>
            <w:shd w:val="clear" w:color="auto" w:fill="8EAADB" w:themeFill="accent1" w:themeFillTint="99"/>
            <w:tcMar/>
          </w:tcPr>
          <w:p w:rsidRPr="004A7FC3" w:rsidR="004A7FC3" w:rsidP="004A7FC3" w:rsidRDefault="004A7FC3" w14:paraId="62BAB4A0" w14:textId="77777777">
            <w:pPr>
              <w:jc w:val="center"/>
              <w:rPr>
                <w:b/>
                <w:bCs/>
              </w:rPr>
            </w:pPr>
            <w:r w:rsidRPr="004A7FC3">
              <w:rPr>
                <w:b/>
                <w:bCs/>
              </w:rPr>
              <w:t>Version 1 – Date of Review</w:t>
            </w:r>
          </w:p>
        </w:tc>
        <w:tc>
          <w:tcPr>
            <w:tcW w:w="3260" w:type="dxa"/>
            <w:tcMar/>
          </w:tcPr>
          <w:p w:rsidRPr="004A7FC3" w:rsidR="004A7FC3" w:rsidP="004A7FC3" w:rsidRDefault="004A7FC3" w14:paraId="2FB03651" w14:textId="4E5B5C1A">
            <w:pPr>
              <w:jc w:val="center"/>
              <w:rPr>
                <w:b/>
                <w:bCs/>
              </w:rPr>
            </w:pPr>
          </w:p>
        </w:tc>
      </w:tr>
      <w:tr w:rsidRPr="004A7FC3" w:rsidR="004A7FC3" w:rsidTr="3C0B9350" w14:paraId="0643DE63" w14:textId="77777777">
        <w:trPr>
          <w:jc w:val="center"/>
        </w:trPr>
        <w:tc>
          <w:tcPr>
            <w:tcW w:w="3114" w:type="dxa"/>
            <w:shd w:val="clear" w:color="auto" w:fill="8EAADB" w:themeFill="accent1" w:themeFillTint="99"/>
            <w:tcMar/>
          </w:tcPr>
          <w:p w:rsidRPr="004A7FC3" w:rsidR="004A7FC3" w:rsidP="004A7FC3" w:rsidRDefault="004A7FC3" w14:paraId="7ABDBF36" w14:textId="77777777">
            <w:pPr>
              <w:jc w:val="center"/>
              <w:rPr>
                <w:b/>
                <w:bCs/>
              </w:rPr>
            </w:pPr>
            <w:r w:rsidRPr="004A7FC3">
              <w:rPr>
                <w:b/>
                <w:bCs/>
              </w:rPr>
              <w:t>Version 1 – Revision summary</w:t>
            </w:r>
          </w:p>
        </w:tc>
        <w:tc>
          <w:tcPr>
            <w:tcW w:w="3260" w:type="dxa"/>
            <w:tcMar/>
          </w:tcPr>
          <w:p w:rsidRPr="004A7FC3" w:rsidR="004A7FC3" w:rsidP="004A7FC3" w:rsidRDefault="004A7FC3" w14:paraId="5C5D66F6" w14:textId="77777777">
            <w:pPr>
              <w:jc w:val="center"/>
              <w:rPr>
                <w:b/>
                <w:bCs/>
              </w:rPr>
            </w:pPr>
          </w:p>
        </w:tc>
      </w:tr>
    </w:tbl>
    <w:p w:rsidR="00410BFD" w:rsidP="00915CD9" w:rsidRDefault="00410BFD" w14:paraId="178CB5BA" w14:textId="7E504D65"/>
    <w:p w:rsidR="008C00F3" w:rsidP="004A38BB" w:rsidRDefault="008C00F3" w14:paraId="07CFB0F9" w14:textId="77777777">
      <w:pPr>
        <w:rPr>
          <w:b/>
          <w:bCs/>
          <w:sz w:val="28"/>
          <w:szCs w:val="28"/>
        </w:rPr>
      </w:pPr>
    </w:p>
    <w:p w:rsidR="004A38BB" w:rsidP="00B67F64" w:rsidRDefault="004A38BB" w14:paraId="1C5CC1E1" w14:textId="21E92225">
      <w:pPr>
        <w:jc w:val="both"/>
        <w:rPr>
          <w:b/>
          <w:bCs/>
          <w:sz w:val="28"/>
          <w:szCs w:val="28"/>
        </w:rPr>
      </w:pPr>
      <w:r>
        <w:rPr>
          <w:b/>
          <w:bCs/>
          <w:sz w:val="28"/>
          <w:szCs w:val="28"/>
        </w:rPr>
        <w:lastRenderedPageBreak/>
        <w:t>Context</w:t>
      </w:r>
    </w:p>
    <w:p w:rsidR="004A38BB" w:rsidP="00B67F64" w:rsidRDefault="006D675F" w14:paraId="25CFB4D4" w14:textId="69743081">
      <w:pPr>
        <w:jc w:val="both"/>
      </w:pPr>
      <w:r w:rsidRPr="006D675F">
        <w:t xml:space="preserve">The Bath &amp; Wells Diocesan Academies Trust (the Trust) is a </w:t>
      </w:r>
      <w:r w:rsidR="00636C81">
        <w:t>thriving</w:t>
      </w:r>
      <w:r w:rsidRPr="006D675F">
        <w:t xml:space="preserve"> learning community. In order to ensure that the Trust is a safe, supportive environment where pupils and staff can learn and thrive, there needs to be clear procedures, structures, and expectations in place. Trust policies are a formal way of documenting the procedures and values of the Trust and are designed to provide an instant picture of the principles of the Trust. They form an important framework that will ensure consistency in applying the agreed values and principles across all elements the Trust. </w:t>
      </w:r>
    </w:p>
    <w:p w:rsidR="00D14084" w:rsidP="00B67F64" w:rsidRDefault="00915CD9" w14:paraId="15E6D9BC" w14:textId="290567CA">
      <w:pPr>
        <w:jc w:val="both"/>
      </w:pPr>
      <w:r>
        <w:t xml:space="preserve">The </w:t>
      </w:r>
      <w:r w:rsidR="006B2188">
        <w:t xml:space="preserve">Relationships, Sex and Health Education </w:t>
      </w:r>
      <w:r w:rsidR="00FD4A58">
        <w:t xml:space="preserve">(RSHE) </w:t>
      </w:r>
      <w:r>
        <w:t>Policy is a statutory policy required by the DfE</w:t>
      </w:r>
      <w:r w:rsidR="006B2188">
        <w:t xml:space="preserve">. </w:t>
      </w:r>
    </w:p>
    <w:p w:rsidRPr="008B5324" w:rsidR="008B5324" w:rsidP="00B67F64" w:rsidRDefault="008B5324" w14:paraId="31BBA936" w14:textId="6911307D">
      <w:pPr>
        <w:jc w:val="both"/>
        <w:rPr>
          <w:b/>
          <w:bCs/>
          <w:sz w:val="28"/>
          <w:szCs w:val="28"/>
        </w:rPr>
      </w:pPr>
      <w:r w:rsidRPr="008B5324">
        <w:rPr>
          <w:b/>
          <w:bCs/>
          <w:sz w:val="28"/>
          <w:szCs w:val="28"/>
        </w:rPr>
        <w:t>Purpose</w:t>
      </w:r>
      <w:r w:rsidR="00EC38EC">
        <w:rPr>
          <w:b/>
          <w:bCs/>
          <w:sz w:val="28"/>
          <w:szCs w:val="28"/>
        </w:rPr>
        <w:t xml:space="preserve"> </w:t>
      </w:r>
      <w:r w:rsidRPr="00EC38EC" w:rsidR="00EC38EC">
        <w:rPr>
          <w:b/>
          <w:bCs/>
          <w:sz w:val="24"/>
          <w:szCs w:val="24"/>
        </w:rPr>
        <w:t>(What do you want to achieve and why?)</w:t>
      </w:r>
    </w:p>
    <w:p w:rsidR="00743D72" w:rsidP="00B67F64" w:rsidRDefault="0067600C" w14:paraId="717F15D5" w14:textId="59E81DF7">
      <w:pPr>
        <w:jc w:val="both"/>
      </w:pPr>
      <w:r>
        <w:t xml:space="preserve">At the </w:t>
      </w:r>
      <w:r w:rsidR="00080BC0">
        <w:t xml:space="preserve">Bath and Wells Trust, we want all children to be the best version of themselves. </w:t>
      </w:r>
      <w:r w:rsidR="00B91474">
        <w:t>The object</w:t>
      </w:r>
      <w:r w:rsidR="001C3114">
        <w:t xml:space="preserve">ive of </w:t>
      </w:r>
      <w:r w:rsidR="00FD4A58">
        <w:t>RSHE</w:t>
      </w:r>
      <w:r w:rsidR="001C3114">
        <w:t xml:space="preserve"> is to support pupils with their </w:t>
      </w:r>
      <w:r w:rsidR="00743D72">
        <w:t>emotional and social development</w:t>
      </w:r>
      <w:r w:rsidR="00824C40">
        <w:t xml:space="preserve"> by teaching them about healthy relationships, lifestyles, personal identity </w:t>
      </w:r>
      <w:r w:rsidR="002C6C3C">
        <w:t xml:space="preserve">and diversity, appropriate to their stage of education. </w:t>
      </w:r>
    </w:p>
    <w:p w:rsidR="00E61A0F" w:rsidP="00B67F64" w:rsidRDefault="008A1D30" w14:paraId="68C4C512" w14:textId="30952708">
      <w:pPr>
        <w:jc w:val="both"/>
      </w:pPr>
      <w:r>
        <w:t xml:space="preserve">The purpose of </w:t>
      </w:r>
      <w:r w:rsidR="00AD7763">
        <w:t>RSHE</w:t>
      </w:r>
      <w:r>
        <w:t xml:space="preserve"> is </w:t>
      </w:r>
      <w:r w:rsidR="00B91474">
        <w:t>to</w:t>
      </w:r>
      <w:r w:rsidR="007F6551">
        <w:t xml:space="preserve">: </w:t>
      </w:r>
    </w:p>
    <w:p w:rsidR="007F6551" w:rsidP="00B67F64" w:rsidRDefault="007F6551" w14:paraId="46683A16" w14:textId="122331B9">
      <w:pPr>
        <w:pStyle w:val="ListParagraph"/>
        <w:numPr>
          <w:ilvl w:val="0"/>
          <w:numId w:val="48"/>
        </w:numPr>
        <w:jc w:val="both"/>
      </w:pPr>
      <w:r>
        <w:t xml:space="preserve">Provide a framework in which sensitive </w:t>
      </w:r>
      <w:r w:rsidR="00DC133F">
        <w:t xml:space="preserve">discussions can take place </w:t>
      </w:r>
    </w:p>
    <w:p w:rsidR="00DC133F" w:rsidP="00B67F64" w:rsidRDefault="0057610C" w14:paraId="3F14929C" w14:textId="3A1B49B2">
      <w:pPr>
        <w:pStyle w:val="ListParagraph"/>
        <w:numPr>
          <w:ilvl w:val="0"/>
          <w:numId w:val="48"/>
        </w:numPr>
        <w:jc w:val="both"/>
      </w:pPr>
      <w:r>
        <w:t>Teach the</w:t>
      </w:r>
      <w:r w:rsidR="00306883">
        <w:t xml:space="preserve"> characteristics of positive relationships, with a focus on friendships, families and relationships with peers and adults </w:t>
      </w:r>
    </w:p>
    <w:p w:rsidR="00306883" w:rsidP="00B67F64" w:rsidRDefault="00CD32C2" w14:paraId="0F4FC0F5" w14:textId="23400F05">
      <w:pPr>
        <w:pStyle w:val="ListParagraph"/>
        <w:numPr>
          <w:ilvl w:val="0"/>
          <w:numId w:val="48"/>
        </w:numPr>
        <w:jc w:val="both"/>
      </w:pPr>
      <w:r>
        <w:t xml:space="preserve">Prepare pupils for puberty and the importance of health and hygiene </w:t>
      </w:r>
    </w:p>
    <w:p w:rsidR="00CD32C2" w:rsidP="00B67F64" w:rsidRDefault="00053159" w14:paraId="19B042CC" w14:textId="16DC9C6D">
      <w:pPr>
        <w:pStyle w:val="ListParagraph"/>
        <w:numPr>
          <w:ilvl w:val="0"/>
          <w:numId w:val="48"/>
        </w:numPr>
        <w:jc w:val="both"/>
      </w:pPr>
      <w:r>
        <w:t xml:space="preserve">Support pupils with how to recognise if they need help and how to seek advice </w:t>
      </w:r>
    </w:p>
    <w:p w:rsidR="00053159" w:rsidP="00B67F64" w:rsidRDefault="00053159" w14:paraId="7DAFE4E7" w14:textId="2E203FA1">
      <w:pPr>
        <w:pStyle w:val="ListParagraph"/>
        <w:numPr>
          <w:ilvl w:val="0"/>
          <w:numId w:val="48"/>
        </w:numPr>
        <w:jc w:val="both"/>
      </w:pPr>
      <w:r>
        <w:t xml:space="preserve">Help pupils develop feelings of self-respect, confidence and empathy </w:t>
      </w:r>
    </w:p>
    <w:p w:rsidR="001C105C" w:rsidP="00B67F64" w:rsidRDefault="001C105C" w14:paraId="5F5B7575" w14:textId="4A26F943">
      <w:pPr>
        <w:pStyle w:val="ListParagraph"/>
        <w:numPr>
          <w:ilvl w:val="0"/>
          <w:numId w:val="48"/>
        </w:numPr>
        <w:jc w:val="both"/>
      </w:pPr>
      <w:r>
        <w:t xml:space="preserve">Teach pupils the correct vocabulary to describe themselves and their bodies </w:t>
      </w:r>
    </w:p>
    <w:p w:rsidRPr="00EC38EC" w:rsidR="004A38BB" w:rsidP="00B67F64" w:rsidRDefault="00D420AA" w14:paraId="1DEDAE9A" w14:textId="2903073A">
      <w:pPr>
        <w:jc w:val="both"/>
        <w:rPr>
          <w:b/>
          <w:bCs/>
          <w:sz w:val="24"/>
          <w:szCs w:val="24"/>
        </w:rPr>
      </w:pPr>
      <w:r>
        <w:rPr>
          <w:b/>
          <w:bCs/>
          <w:sz w:val="28"/>
          <w:szCs w:val="28"/>
        </w:rPr>
        <w:t>Scope</w:t>
      </w:r>
      <w:r w:rsidR="00EC38EC">
        <w:rPr>
          <w:b/>
          <w:bCs/>
          <w:sz w:val="28"/>
          <w:szCs w:val="28"/>
        </w:rPr>
        <w:t xml:space="preserve"> </w:t>
      </w:r>
      <w:r w:rsidRPr="00EC38EC" w:rsidR="00EC38EC">
        <w:rPr>
          <w:b/>
          <w:bCs/>
          <w:sz w:val="24"/>
          <w:szCs w:val="24"/>
        </w:rPr>
        <w:t>(who does this policy relate to?)</w:t>
      </w:r>
    </w:p>
    <w:p w:rsidRPr="00E9619C" w:rsidR="006A20E1" w:rsidP="00B67F64" w:rsidRDefault="00D420AA" w14:paraId="605588EE" w14:textId="77777777">
      <w:pPr>
        <w:jc w:val="both"/>
      </w:pPr>
      <w:r w:rsidRPr="00E9619C">
        <w:t>This policy relates to all schools in the Bath &amp; Wells Diocesan Academies Trus</w:t>
      </w:r>
      <w:r w:rsidRPr="00E9619C" w:rsidR="001B29ED">
        <w:t xml:space="preserve">t. </w:t>
      </w:r>
    </w:p>
    <w:p w:rsidR="00B962F3" w:rsidP="00B67F64" w:rsidRDefault="001B29ED" w14:paraId="62D59128" w14:textId="199F30D3">
      <w:pPr>
        <w:jc w:val="both"/>
      </w:pPr>
      <w:r w:rsidRPr="00E9619C">
        <w:t xml:space="preserve">All primary schools must meet the requirements of the National Curriculum </w:t>
      </w:r>
      <w:r w:rsidRPr="00E9619C" w:rsidR="00EF5860">
        <w:t>containing</w:t>
      </w:r>
      <w:r w:rsidRPr="00E9619C">
        <w:t xml:space="preserve"> the science curriculum which includes the elements of sex education.  </w:t>
      </w:r>
    </w:p>
    <w:p w:rsidR="00BA2C94" w:rsidP="00B67F64" w:rsidRDefault="00701EA2" w14:paraId="46AEB670" w14:textId="4AC35746">
      <w:pPr>
        <w:jc w:val="both"/>
        <w:rPr>
          <w:b/>
          <w:bCs/>
          <w:sz w:val="28"/>
          <w:szCs w:val="28"/>
        </w:rPr>
      </w:pPr>
      <w:r w:rsidRPr="00701EA2">
        <w:rPr>
          <w:b/>
          <w:bCs/>
          <w:sz w:val="28"/>
          <w:szCs w:val="28"/>
        </w:rPr>
        <w:t xml:space="preserve">Delivery of RSHE </w:t>
      </w:r>
    </w:p>
    <w:p w:rsidR="008F7955" w:rsidP="00B67F64" w:rsidRDefault="008F7955" w14:paraId="4AF97467" w14:textId="62B12230">
      <w:pPr>
        <w:jc w:val="both"/>
      </w:pPr>
      <w:r w:rsidRPr="00E9619C">
        <w:t>R</w:t>
      </w:r>
      <w:r>
        <w:t>SHE</w:t>
      </w:r>
      <w:r w:rsidRPr="00E9619C">
        <w:t xml:space="preserve"> is taught within the personal, social, health and economic (PSHE) education curriculum. </w:t>
      </w:r>
      <w:r w:rsidR="00FD3B58">
        <w:t xml:space="preserve"> Each school within the Trust uses government approved resources to teach PSHE.  </w:t>
      </w:r>
      <w:r w:rsidRPr="00E9619C">
        <w:t>Biological aspect</w:t>
      </w:r>
      <w:r>
        <w:t>s</w:t>
      </w:r>
      <w:r w:rsidRPr="00E9619C">
        <w:t xml:space="preserve"> of RSHE are taught within the science curriculum. </w:t>
      </w:r>
    </w:p>
    <w:p w:rsidR="00201EA7" w:rsidP="00B67F64" w:rsidRDefault="00201EA7" w14:paraId="5F808E5A" w14:textId="23502FAF">
      <w:pPr>
        <w:jc w:val="both"/>
      </w:pPr>
      <w:r>
        <w:t xml:space="preserve">Relationships </w:t>
      </w:r>
      <w:r w:rsidR="005D6D2A">
        <w:t xml:space="preserve">and health </w:t>
      </w:r>
      <w:r>
        <w:t xml:space="preserve">education focuses on teaching the </w:t>
      </w:r>
      <w:r w:rsidR="0084257C">
        <w:t xml:space="preserve">fundamental building blocks </w:t>
      </w:r>
      <w:r w:rsidR="00FD3212">
        <w:t>and characteristics of positive relationships</w:t>
      </w:r>
      <w:r w:rsidR="005D6D2A">
        <w:t xml:space="preserve"> and healthy lifestyles</w:t>
      </w:r>
      <w:r w:rsidR="00FD3212">
        <w:t xml:space="preserve"> </w:t>
      </w:r>
      <w:r w:rsidR="002C4611">
        <w:t xml:space="preserve">including: </w:t>
      </w:r>
    </w:p>
    <w:p w:rsidR="002C4611" w:rsidP="00B67F64" w:rsidRDefault="002C4611" w14:paraId="41111997" w14:textId="0061D54F">
      <w:pPr>
        <w:pStyle w:val="ListParagraph"/>
        <w:numPr>
          <w:ilvl w:val="0"/>
          <w:numId w:val="48"/>
        </w:numPr>
        <w:jc w:val="both"/>
      </w:pPr>
      <w:r>
        <w:t xml:space="preserve">Families and people who care for me </w:t>
      </w:r>
    </w:p>
    <w:p w:rsidR="002C4611" w:rsidP="00B67F64" w:rsidRDefault="002C4611" w14:paraId="092093CF" w14:textId="18F7475A">
      <w:pPr>
        <w:pStyle w:val="ListParagraph"/>
        <w:numPr>
          <w:ilvl w:val="0"/>
          <w:numId w:val="48"/>
        </w:numPr>
        <w:jc w:val="both"/>
      </w:pPr>
      <w:r>
        <w:t xml:space="preserve">Respectful relationships </w:t>
      </w:r>
      <w:r w:rsidR="00B976B3">
        <w:t xml:space="preserve">and friendships </w:t>
      </w:r>
    </w:p>
    <w:p w:rsidR="002C4611" w:rsidP="00B67F64" w:rsidRDefault="002C4611" w14:paraId="6F417F3B" w14:textId="3000A60B">
      <w:pPr>
        <w:pStyle w:val="ListParagraph"/>
        <w:numPr>
          <w:ilvl w:val="0"/>
          <w:numId w:val="48"/>
        </w:numPr>
        <w:jc w:val="both"/>
      </w:pPr>
      <w:r>
        <w:t xml:space="preserve">Online relationships </w:t>
      </w:r>
    </w:p>
    <w:p w:rsidR="002C4611" w:rsidP="00B67F64" w:rsidRDefault="002C4611" w14:paraId="1B21DF01" w14:textId="47E44A73">
      <w:pPr>
        <w:pStyle w:val="ListParagraph"/>
        <w:numPr>
          <w:ilvl w:val="0"/>
          <w:numId w:val="48"/>
        </w:numPr>
        <w:jc w:val="both"/>
      </w:pPr>
      <w:r>
        <w:t xml:space="preserve">Being safe </w:t>
      </w:r>
    </w:p>
    <w:p w:rsidR="003620BA" w:rsidP="00B67F64" w:rsidRDefault="003620BA" w14:paraId="5E7FCFB7" w14:textId="1ABD810C">
      <w:pPr>
        <w:pStyle w:val="ListParagraph"/>
        <w:numPr>
          <w:ilvl w:val="0"/>
          <w:numId w:val="48"/>
        </w:numPr>
        <w:jc w:val="both"/>
      </w:pPr>
      <w:r>
        <w:t xml:space="preserve">Positive </w:t>
      </w:r>
      <w:r w:rsidR="001D38E5">
        <w:t xml:space="preserve">emotional and mental well-being </w:t>
      </w:r>
    </w:p>
    <w:p w:rsidR="00A73D49" w:rsidP="00B67F64" w:rsidRDefault="00A73D49" w14:paraId="3E2E1A67" w14:textId="2516056A">
      <w:pPr>
        <w:pStyle w:val="ListParagraph"/>
        <w:numPr>
          <w:ilvl w:val="0"/>
          <w:numId w:val="48"/>
        </w:numPr>
        <w:jc w:val="both"/>
      </w:pPr>
      <w:r>
        <w:t xml:space="preserve">Physical health and fitness </w:t>
      </w:r>
    </w:p>
    <w:p w:rsidR="00A73D49" w:rsidP="00B67F64" w:rsidRDefault="00A73D49" w14:paraId="530305CA" w14:textId="782E1E4E">
      <w:pPr>
        <w:pStyle w:val="ListParagraph"/>
        <w:numPr>
          <w:ilvl w:val="0"/>
          <w:numId w:val="48"/>
        </w:numPr>
        <w:jc w:val="both"/>
      </w:pPr>
      <w:r>
        <w:lastRenderedPageBreak/>
        <w:t xml:space="preserve">Healthy eating </w:t>
      </w:r>
    </w:p>
    <w:p w:rsidR="00A73D49" w:rsidP="00B67F64" w:rsidRDefault="00A73D49" w14:paraId="67E85A0D" w14:textId="1238CA82">
      <w:pPr>
        <w:pStyle w:val="ListParagraph"/>
        <w:numPr>
          <w:ilvl w:val="0"/>
          <w:numId w:val="48"/>
        </w:numPr>
        <w:jc w:val="both"/>
      </w:pPr>
      <w:r>
        <w:t>Changing adol</w:t>
      </w:r>
      <w:r w:rsidR="00AC5B8F">
        <w:t xml:space="preserve">escent bodies </w:t>
      </w:r>
    </w:p>
    <w:p w:rsidR="00AC5B8F" w:rsidP="00B67F64" w:rsidRDefault="00AC5B8F" w14:paraId="32560DAC" w14:textId="31C1603F">
      <w:pPr>
        <w:jc w:val="both"/>
      </w:pPr>
      <w:r>
        <w:t>There is no further sex education</w:t>
      </w:r>
      <w:r w:rsidR="00BD1E9F">
        <w:t xml:space="preserve"> taught</w:t>
      </w:r>
      <w:r>
        <w:t xml:space="preserve"> </w:t>
      </w:r>
      <w:r w:rsidR="00E97F4D">
        <w:t xml:space="preserve">other than what </w:t>
      </w:r>
      <w:r>
        <w:t xml:space="preserve">is covered in the science curriculum or health education. </w:t>
      </w:r>
    </w:p>
    <w:p w:rsidR="004100B4" w:rsidP="00B67F64" w:rsidRDefault="004100B4" w14:paraId="4C95BB0C" w14:textId="1B03EE5E">
      <w:pPr>
        <w:jc w:val="both"/>
      </w:pPr>
      <w:r w:rsidRPr="004E68F9">
        <w:t>Schools within the Trust are free to determine how they introduce LGBTQ+ specific content</w:t>
      </w:r>
      <w:r w:rsidRPr="004E68F9" w:rsidR="008D6E15">
        <w:t xml:space="preserve">, but </w:t>
      </w:r>
      <w:r w:rsidRPr="004E68F9" w:rsidR="00D04CDE">
        <w:t xml:space="preserve">schools should ensure that teaching is sensitive, age-appropriate and delivered with reference to the law.  At the point that </w:t>
      </w:r>
      <w:r w:rsidRPr="004E68F9" w:rsidR="006A346E">
        <w:t xml:space="preserve">our </w:t>
      </w:r>
      <w:r w:rsidRPr="004E68F9" w:rsidR="00D04CDE">
        <w:t xml:space="preserve">schools consider it appropriate </w:t>
      </w:r>
      <w:r w:rsidRPr="004E68F9" w:rsidR="00675CC4">
        <w:t xml:space="preserve">to teach their pupils about LGBTQ+, they will ensure that the content is fully integrated </w:t>
      </w:r>
      <w:r w:rsidRPr="004E68F9" w:rsidR="00B20F88">
        <w:t>into the curriculum, rather than delivered as a stand</w:t>
      </w:r>
      <w:r w:rsidRPr="004E68F9" w:rsidR="00B623C6">
        <w:t>-</w:t>
      </w:r>
      <w:r w:rsidRPr="004E68F9" w:rsidR="00B20F88">
        <w:t>alone unit or lesson a</w:t>
      </w:r>
      <w:r w:rsidRPr="004E68F9" w:rsidR="00981A2C">
        <w:t xml:space="preserve">nd should be taught in the context of family life, taking care to ensure there is no stigmatisation of children based on their home circumstances. </w:t>
      </w:r>
      <w:r w:rsidRPr="004E68F9" w:rsidR="0003675E">
        <w:t xml:space="preserve">Further guidance is expected to be provided from the DFE </w:t>
      </w:r>
      <w:r w:rsidRPr="004E68F9" w:rsidR="00640319">
        <w:t>in 2025.</w:t>
      </w:r>
      <w:r w:rsidR="00640319">
        <w:t xml:space="preserve"> </w:t>
      </w:r>
    </w:p>
    <w:p w:rsidR="005D6096" w:rsidP="00B67F64" w:rsidRDefault="005D6096" w14:paraId="5B658D8A" w14:textId="7273403B">
      <w:pPr>
        <w:jc w:val="both"/>
      </w:pPr>
      <w:r>
        <w:t xml:space="preserve">Materials used in schools must be in accordance with the PSHE framework and the law. </w:t>
      </w:r>
      <w:r w:rsidR="004926BA">
        <w:t>Schools should ensure that pupils are protected from teaching and materials which are inappr</w:t>
      </w:r>
      <w:r w:rsidR="00910D32">
        <w:t xml:space="preserve">opriate, taking into consideration the age and cultural background of the pupils. </w:t>
      </w:r>
    </w:p>
    <w:p w:rsidR="00272AC6" w:rsidP="00B67F64" w:rsidRDefault="00272AC6" w14:paraId="0C9AF03B" w14:textId="5E63BA57">
      <w:pPr>
        <w:jc w:val="both"/>
      </w:pPr>
      <w:r w:rsidR="00272AC6">
        <w:rPr/>
        <w:t xml:space="preserve">Parents do not have the right to withdraw their children from relationships or health </w:t>
      </w:r>
      <w:r w:rsidR="00121F8A">
        <w:rPr/>
        <w:t>education but</w:t>
      </w:r>
      <w:r w:rsidR="001A569C">
        <w:rPr/>
        <w:t xml:space="preserve"> are welcome to view resources beforehand. </w:t>
      </w:r>
      <w:r w:rsidR="003C486D">
        <w:rPr/>
        <w:t>Headteachers</w:t>
      </w:r>
      <w:r w:rsidR="001A569C">
        <w:rPr/>
        <w:t xml:space="preserve"> should communicate with parents when and how they are able to do this. </w:t>
      </w:r>
      <w:r w:rsidR="00BF76A9">
        <w:rPr/>
        <w:t>Individual schools PSHE</w:t>
      </w:r>
      <w:r w:rsidR="00DB3D34">
        <w:rPr/>
        <w:t xml:space="preserve"> and science</w:t>
      </w:r>
      <w:r w:rsidR="00BF76A9">
        <w:rPr/>
        <w:t xml:space="preserve"> curricul</w:t>
      </w:r>
      <w:r w:rsidR="00DB3D34">
        <w:rPr/>
        <w:t>a</w:t>
      </w:r>
      <w:r w:rsidR="00BF76A9">
        <w:rPr/>
        <w:t xml:space="preserve"> can be found on their website. </w:t>
      </w:r>
    </w:p>
    <w:p w:rsidRPr="00BF4C15" w:rsidR="00701EA2" w:rsidP="00B67F64" w:rsidRDefault="00DB3D34" w14:paraId="3AB1CE49" w14:textId="6EB0AD1C">
      <w:pPr>
        <w:jc w:val="both"/>
      </w:pPr>
      <w:r>
        <w:t xml:space="preserve">Delivery of RSHE is not the sole responsibility of schools: </w:t>
      </w:r>
      <w:r w:rsidR="00BF4C15">
        <w:t xml:space="preserve">schools should work effectively in partnership with parents and others in the wider community </w:t>
      </w:r>
      <w:r w:rsidR="00B73466">
        <w:t xml:space="preserve">such as health professionals and social workers, abiding by the school’s policy. </w:t>
      </w:r>
    </w:p>
    <w:p w:rsidRPr="00504107" w:rsidR="00504107" w:rsidP="00B67F64" w:rsidRDefault="00504107" w14:paraId="297288DA" w14:textId="3F9B5F95">
      <w:pPr>
        <w:jc w:val="both"/>
        <w:rPr>
          <w:b/>
          <w:bCs/>
          <w:sz w:val="28"/>
          <w:szCs w:val="28"/>
        </w:rPr>
      </w:pPr>
      <w:r w:rsidRPr="00504107">
        <w:rPr>
          <w:b/>
          <w:bCs/>
          <w:sz w:val="28"/>
          <w:szCs w:val="28"/>
        </w:rPr>
        <w:t>Trust Alignment</w:t>
      </w:r>
      <w:r w:rsidR="00EC38EC">
        <w:rPr>
          <w:b/>
          <w:bCs/>
          <w:sz w:val="28"/>
          <w:szCs w:val="28"/>
        </w:rPr>
        <w:t xml:space="preserve"> </w:t>
      </w:r>
      <w:r w:rsidRPr="00EC38EC" w:rsidR="00EC38EC">
        <w:rPr>
          <w:b/>
          <w:bCs/>
          <w:sz w:val="24"/>
          <w:szCs w:val="24"/>
        </w:rPr>
        <w:t>(How does the policy support the Trust’s pledges and strategy?)</w:t>
      </w:r>
    </w:p>
    <w:p w:rsidR="00504107" w:rsidP="00B67F64" w:rsidRDefault="00504107" w14:paraId="10A56E1D" w14:textId="720F9578">
      <w:pPr>
        <w:jc w:val="both"/>
      </w:pPr>
      <w:r>
        <w:t xml:space="preserve">This policy </w:t>
      </w:r>
      <w:r w:rsidR="001406B1">
        <w:t>is linked to Pledge 1 of the Trust’s Strategic Plan and</w:t>
      </w:r>
      <w:r w:rsidR="00595F47">
        <w:t xml:space="preserve"> </w:t>
      </w:r>
      <w:r w:rsidR="00C9145B">
        <w:t>the strategic priority</w:t>
      </w:r>
      <w:r w:rsidR="00C8570C">
        <w:t>:</w:t>
      </w:r>
      <w:r w:rsidR="001406B1">
        <w:t xml:space="preserve"> </w:t>
      </w:r>
      <w:r w:rsidRPr="008E7FE0" w:rsidR="001406B1">
        <w:rPr>
          <w:i/>
          <w:iCs/>
        </w:rPr>
        <w:t>High quality and</w:t>
      </w:r>
      <w:r w:rsidRPr="008E7FE0" w:rsidR="00C9145B">
        <w:rPr>
          <w:i/>
          <w:iCs/>
        </w:rPr>
        <w:t xml:space="preserve"> </w:t>
      </w:r>
      <w:r w:rsidRPr="008E7FE0" w:rsidR="001406B1">
        <w:rPr>
          <w:i/>
          <w:iCs/>
        </w:rPr>
        <w:t>inclusive education</w:t>
      </w:r>
      <w:r w:rsidRPr="008E7FE0" w:rsidR="00C9145B">
        <w:rPr>
          <w:i/>
          <w:iCs/>
        </w:rPr>
        <w:t xml:space="preserve"> </w:t>
      </w:r>
      <w:r w:rsidRPr="008E7FE0" w:rsidR="001406B1">
        <w:rPr>
          <w:i/>
          <w:iCs/>
        </w:rPr>
        <w:t>that ensures excellent</w:t>
      </w:r>
      <w:r w:rsidRPr="008E7FE0" w:rsidR="00C9145B">
        <w:rPr>
          <w:i/>
          <w:iCs/>
        </w:rPr>
        <w:t xml:space="preserve"> </w:t>
      </w:r>
      <w:r w:rsidRPr="008E7FE0" w:rsidR="001406B1">
        <w:rPr>
          <w:i/>
          <w:iCs/>
        </w:rPr>
        <w:t>outcomes for all</w:t>
      </w:r>
      <w:r w:rsidRPr="008E7FE0" w:rsidR="00C9145B">
        <w:rPr>
          <w:i/>
          <w:iCs/>
        </w:rPr>
        <w:t xml:space="preserve"> </w:t>
      </w:r>
      <w:r w:rsidRPr="008E7FE0" w:rsidR="001406B1">
        <w:rPr>
          <w:i/>
          <w:iCs/>
        </w:rPr>
        <w:t>children.</w:t>
      </w:r>
    </w:p>
    <w:p w:rsidR="008E7FE0" w:rsidP="00B67F64" w:rsidRDefault="008E7FE0" w14:paraId="64EF1177" w14:textId="62F84494">
      <w:pPr>
        <w:jc w:val="both"/>
        <w:rPr>
          <w:b/>
          <w:bCs/>
          <w:sz w:val="24"/>
          <w:szCs w:val="24"/>
        </w:rPr>
      </w:pPr>
      <w:r w:rsidRPr="008E7FE0">
        <w:rPr>
          <w:b/>
          <w:bCs/>
          <w:sz w:val="28"/>
          <w:szCs w:val="28"/>
        </w:rPr>
        <w:t>Other Related Policies</w:t>
      </w:r>
      <w:r w:rsidR="00EC38EC">
        <w:rPr>
          <w:b/>
          <w:bCs/>
          <w:sz w:val="28"/>
          <w:szCs w:val="28"/>
        </w:rPr>
        <w:t xml:space="preserve"> </w:t>
      </w:r>
      <w:r w:rsidRPr="00CF0CC2" w:rsidR="00EC38EC">
        <w:rPr>
          <w:b/>
          <w:bCs/>
          <w:sz w:val="24"/>
          <w:szCs w:val="24"/>
        </w:rPr>
        <w:t xml:space="preserve">(What other policies/guidance </w:t>
      </w:r>
      <w:r w:rsidRPr="00CF0CC2" w:rsidR="00CF0CC2">
        <w:rPr>
          <w:b/>
          <w:bCs/>
          <w:sz w:val="24"/>
          <w:szCs w:val="24"/>
        </w:rPr>
        <w:t>link to this policy?)</w:t>
      </w:r>
    </w:p>
    <w:p w:rsidR="00210455" w:rsidP="00B67F64" w:rsidRDefault="00210455" w14:paraId="4010010B" w14:textId="4C32AEF3">
      <w:pPr>
        <w:jc w:val="both"/>
        <w:rPr>
          <w:b/>
          <w:bCs/>
          <w:sz w:val="24"/>
          <w:szCs w:val="24"/>
        </w:rPr>
      </w:pPr>
      <w:r>
        <w:rPr>
          <w:b/>
          <w:bCs/>
          <w:sz w:val="24"/>
          <w:szCs w:val="24"/>
        </w:rPr>
        <w:t xml:space="preserve">Statutory requirements </w:t>
      </w:r>
    </w:p>
    <w:p w:rsidR="00504107" w:rsidP="00B67F64" w:rsidRDefault="008E7FE0" w14:paraId="642C4B09" w14:textId="453F9A12">
      <w:pPr>
        <w:jc w:val="both"/>
      </w:pPr>
      <w:r>
        <w:t xml:space="preserve">This policy should be read in conjunction with the following </w:t>
      </w:r>
      <w:r w:rsidR="00C8570C">
        <w:t>n</w:t>
      </w:r>
      <w:r w:rsidR="00AA5186">
        <w:t xml:space="preserve">ational &amp; </w:t>
      </w:r>
      <w:r>
        <w:t>T</w:t>
      </w:r>
      <w:r w:rsidR="00AA5186">
        <w:t>r</w:t>
      </w:r>
      <w:r>
        <w:t>u</w:t>
      </w:r>
      <w:r w:rsidR="00AA5186">
        <w:t>st polic</w:t>
      </w:r>
      <w:r w:rsidR="008628E4">
        <w:t>ies:</w:t>
      </w:r>
    </w:p>
    <w:p w:rsidRPr="009A261F" w:rsidR="009A261F" w:rsidP="00B67F64" w:rsidRDefault="009A261F" w14:paraId="51ED39B2" w14:textId="249358EE">
      <w:pPr>
        <w:pStyle w:val="ListParagraph"/>
        <w:numPr>
          <w:ilvl w:val="0"/>
          <w:numId w:val="45"/>
        </w:numPr>
        <w:jc w:val="both"/>
        <w:rPr>
          <w:sz w:val="24"/>
          <w:szCs w:val="24"/>
        </w:rPr>
      </w:pPr>
      <w:r>
        <w:rPr>
          <w:sz w:val="24"/>
          <w:szCs w:val="24"/>
        </w:rPr>
        <w:t>S</w:t>
      </w:r>
      <w:r w:rsidRPr="009A261F">
        <w:rPr>
          <w:sz w:val="24"/>
          <w:szCs w:val="24"/>
        </w:rPr>
        <w:t xml:space="preserve">ection 34 of the </w:t>
      </w:r>
      <w:hyperlink w:history="1" r:id="rId11">
        <w:r w:rsidRPr="009A261F">
          <w:rPr>
            <w:rStyle w:val="Hyperlink"/>
            <w:sz w:val="24"/>
            <w:szCs w:val="24"/>
          </w:rPr>
          <w:t xml:space="preserve">Children and Social Work Act 2017. </w:t>
        </w:r>
      </w:hyperlink>
    </w:p>
    <w:p w:rsidRPr="00196F9B" w:rsidR="001651B5" w:rsidP="00B67F64" w:rsidRDefault="009A261F" w14:paraId="02C6C635" w14:textId="24FCAF6E">
      <w:pPr>
        <w:pStyle w:val="ListParagraph"/>
        <w:numPr>
          <w:ilvl w:val="0"/>
          <w:numId w:val="45"/>
        </w:numPr>
        <w:jc w:val="both"/>
      </w:pPr>
      <w:hyperlink w:history="1" r:id="rId12">
        <w:r>
          <w:rPr>
            <w:rStyle w:val="Hyperlink"/>
            <w:sz w:val="24"/>
            <w:szCs w:val="24"/>
          </w:rPr>
          <w:t>Guidance</w:t>
        </w:r>
      </w:hyperlink>
      <w:r>
        <w:rPr>
          <w:sz w:val="24"/>
          <w:szCs w:val="24"/>
        </w:rPr>
        <w:t xml:space="preserve"> issued by the secretary of state as outlined in section 403 of the </w:t>
      </w:r>
      <w:hyperlink w:history="1" r:id="rId13">
        <w:r>
          <w:rPr>
            <w:rStyle w:val="Hyperlink"/>
            <w:sz w:val="24"/>
            <w:szCs w:val="24"/>
          </w:rPr>
          <w:t>Education Act 1996.</w:t>
        </w:r>
      </w:hyperlink>
    </w:p>
    <w:p w:rsidRPr="001D027F" w:rsidR="009A0499" w:rsidP="00B67F64" w:rsidRDefault="009A0499" w14:paraId="36E3D102" w14:textId="66EBE540">
      <w:pPr>
        <w:jc w:val="both"/>
        <w:rPr>
          <w:b/>
          <w:bCs/>
          <w:sz w:val="24"/>
          <w:szCs w:val="24"/>
        </w:rPr>
      </w:pPr>
      <w:r w:rsidRPr="009A0499">
        <w:rPr>
          <w:b/>
          <w:bCs/>
          <w:sz w:val="28"/>
          <w:szCs w:val="28"/>
        </w:rPr>
        <w:t>Monitoring</w:t>
      </w:r>
      <w:r w:rsidR="00CF0CC2">
        <w:rPr>
          <w:b/>
          <w:bCs/>
          <w:sz w:val="28"/>
          <w:szCs w:val="28"/>
        </w:rPr>
        <w:t xml:space="preserve"> </w:t>
      </w:r>
      <w:r w:rsidRPr="00CF0CC2" w:rsidR="00CF0CC2">
        <w:rPr>
          <w:b/>
          <w:bCs/>
          <w:sz w:val="24"/>
          <w:szCs w:val="24"/>
        </w:rPr>
        <w:t>(</w:t>
      </w:r>
      <w:r w:rsidRPr="001D027F" w:rsidR="00CF0CC2">
        <w:rPr>
          <w:b/>
          <w:bCs/>
          <w:sz w:val="24"/>
          <w:szCs w:val="24"/>
        </w:rPr>
        <w:t>Who owns this policy and how will impact be monitored?)</w:t>
      </w:r>
    </w:p>
    <w:p w:rsidR="009A0499" w:rsidP="00B67F64" w:rsidRDefault="009A0499" w14:paraId="0C4CF326" w14:textId="7A4945D6">
      <w:pPr>
        <w:jc w:val="both"/>
      </w:pPr>
      <w:r w:rsidRPr="001D027F">
        <w:t>This policy is owned by</w:t>
      </w:r>
      <w:r w:rsidRPr="001D027F" w:rsidR="004E68F9">
        <w:t xml:space="preserve"> the D</w:t>
      </w:r>
      <w:r w:rsidRPr="001D027F" w:rsidR="001D027F">
        <w:t xml:space="preserve">CEO </w:t>
      </w:r>
      <w:r w:rsidRPr="001D027F" w:rsidR="00FB4B5C">
        <w:t>and</w:t>
      </w:r>
      <w:r w:rsidR="00FB4B5C">
        <w:t xml:space="preserve"> will be subject to </w:t>
      </w:r>
      <w:r w:rsidR="00CF0CC2">
        <w:t xml:space="preserve">(e.g. </w:t>
      </w:r>
      <w:r w:rsidR="00FB4B5C">
        <w:t xml:space="preserve">annual review </w:t>
      </w:r>
      <w:r w:rsidR="003E2E8F">
        <w:t>by the Board of Trustees</w:t>
      </w:r>
      <w:r w:rsidR="00CF0CC2">
        <w:t>).</w:t>
      </w:r>
      <w:r w:rsidR="003E2E8F">
        <w:t xml:space="preserve"> As part of this annual review, </w:t>
      </w:r>
      <w:r w:rsidR="001D027F">
        <w:t xml:space="preserve">DCEO </w:t>
      </w:r>
      <w:r w:rsidR="007C0FE2">
        <w:t>will provide a report to Trustees on the impact of the policy.</w:t>
      </w:r>
    </w:p>
    <w:p w:rsidRPr="00DD23ED" w:rsidR="005A00E6" w:rsidRDefault="005A00E6" w14:paraId="4CDD3993" w14:textId="77777777">
      <w:pPr>
        <w:rPr>
          <w:lang w:val="en-US"/>
        </w:rPr>
      </w:pPr>
    </w:p>
    <w:sectPr w:rsidRPr="00DD23ED" w:rsidR="005A00E6">
      <w:headerReference w:type="default" r:id="rId1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00952" w:rsidP="00EE18FA" w:rsidRDefault="00700952" w14:paraId="3E52C76D" w14:textId="77777777">
      <w:pPr>
        <w:spacing w:after="0" w:line="240" w:lineRule="auto"/>
      </w:pPr>
      <w:r>
        <w:separator/>
      </w:r>
    </w:p>
  </w:endnote>
  <w:endnote w:type="continuationSeparator" w:id="0">
    <w:p w:rsidR="00700952" w:rsidP="00EE18FA" w:rsidRDefault="00700952" w14:paraId="4D8CB88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00952" w:rsidP="00EE18FA" w:rsidRDefault="00700952" w14:paraId="46FCF19C" w14:textId="77777777">
      <w:pPr>
        <w:spacing w:after="0" w:line="240" w:lineRule="auto"/>
      </w:pPr>
      <w:r>
        <w:separator/>
      </w:r>
    </w:p>
  </w:footnote>
  <w:footnote w:type="continuationSeparator" w:id="0">
    <w:p w:rsidR="00700952" w:rsidP="00EE18FA" w:rsidRDefault="00700952" w14:paraId="1EAE5DD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EE18FA" w:rsidRDefault="00EE18FA" w14:paraId="7E2695DD" w14:textId="4A16260F">
    <w:pPr>
      <w:pStyle w:val="Header"/>
    </w:pPr>
    <w:r>
      <w:rPr>
        <w:noProof/>
      </w:rPr>
      <w:drawing>
        <wp:inline distT="0" distB="0" distL="0" distR="0" wp14:anchorId="4EBEE424" wp14:editId="0C4318FD">
          <wp:extent cx="3705225" cy="1028700"/>
          <wp:effectExtent l="0" t="0" r="9525" b="0"/>
          <wp:docPr id="1659397915" name="Picture 1659397915" descr="Bath &amp; Wells Multi Academy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th &amp; Wells Multi Academy Tru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05225" cy="1028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224DB"/>
    <w:multiLevelType w:val="hybridMultilevel"/>
    <w:tmpl w:val="62E212BC"/>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3EF4792"/>
    <w:multiLevelType w:val="hybridMultilevel"/>
    <w:tmpl w:val="E82A2F58"/>
    <w:lvl w:ilvl="0" w:tplc="D03634D0">
      <w:numFmt w:val="bullet"/>
      <w:lvlText w:val="•"/>
      <w:lvlJc w:val="left"/>
      <w:pPr>
        <w:ind w:left="360" w:hanging="360"/>
      </w:pPr>
      <w:rPr>
        <w:rFonts w:hint="default" w:ascii="Calibri" w:hAnsi="Calibri"/>
      </w:rPr>
    </w:lvl>
    <w:lvl w:ilvl="1" w:tplc="647E9DA0">
      <w:start w:val="1"/>
      <w:numFmt w:val="bullet"/>
      <w:lvlText w:val="o"/>
      <w:lvlJc w:val="left"/>
      <w:pPr>
        <w:ind w:left="1440" w:hanging="360"/>
      </w:pPr>
      <w:rPr>
        <w:rFonts w:hint="default" w:ascii="Courier New" w:hAnsi="Courier New"/>
      </w:rPr>
    </w:lvl>
    <w:lvl w:ilvl="2" w:tplc="8358316A">
      <w:start w:val="1"/>
      <w:numFmt w:val="bullet"/>
      <w:lvlText w:val=""/>
      <w:lvlJc w:val="left"/>
      <w:pPr>
        <w:ind w:left="2160" w:hanging="360"/>
      </w:pPr>
      <w:rPr>
        <w:rFonts w:hint="default" w:ascii="Wingdings" w:hAnsi="Wingdings"/>
      </w:rPr>
    </w:lvl>
    <w:lvl w:ilvl="3" w:tplc="2C04F0C8">
      <w:start w:val="1"/>
      <w:numFmt w:val="bullet"/>
      <w:lvlText w:val=""/>
      <w:lvlJc w:val="left"/>
      <w:pPr>
        <w:ind w:left="2880" w:hanging="360"/>
      </w:pPr>
      <w:rPr>
        <w:rFonts w:hint="default" w:ascii="Symbol" w:hAnsi="Symbol"/>
      </w:rPr>
    </w:lvl>
    <w:lvl w:ilvl="4" w:tplc="ED1AA154">
      <w:start w:val="1"/>
      <w:numFmt w:val="bullet"/>
      <w:lvlText w:val="o"/>
      <w:lvlJc w:val="left"/>
      <w:pPr>
        <w:ind w:left="3600" w:hanging="360"/>
      </w:pPr>
      <w:rPr>
        <w:rFonts w:hint="default" w:ascii="Courier New" w:hAnsi="Courier New"/>
      </w:rPr>
    </w:lvl>
    <w:lvl w:ilvl="5" w:tplc="98BCECD4">
      <w:start w:val="1"/>
      <w:numFmt w:val="bullet"/>
      <w:lvlText w:val=""/>
      <w:lvlJc w:val="left"/>
      <w:pPr>
        <w:ind w:left="4320" w:hanging="360"/>
      </w:pPr>
      <w:rPr>
        <w:rFonts w:hint="default" w:ascii="Wingdings" w:hAnsi="Wingdings"/>
      </w:rPr>
    </w:lvl>
    <w:lvl w:ilvl="6" w:tplc="0BCE559E">
      <w:start w:val="1"/>
      <w:numFmt w:val="bullet"/>
      <w:lvlText w:val=""/>
      <w:lvlJc w:val="left"/>
      <w:pPr>
        <w:ind w:left="5040" w:hanging="360"/>
      </w:pPr>
      <w:rPr>
        <w:rFonts w:hint="default" w:ascii="Symbol" w:hAnsi="Symbol"/>
      </w:rPr>
    </w:lvl>
    <w:lvl w:ilvl="7" w:tplc="F23EFBB4">
      <w:start w:val="1"/>
      <w:numFmt w:val="bullet"/>
      <w:lvlText w:val="o"/>
      <w:lvlJc w:val="left"/>
      <w:pPr>
        <w:ind w:left="5760" w:hanging="360"/>
      </w:pPr>
      <w:rPr>
        <w:rFonts w:hint="default" w:ascii="Courier New" w:hAnsi="Courier New"/>
      </w:rPr>
    </w:lvl>
    <w:lvl w:ilvl="8" w:tplc="ACDC2616">
      <w:start w:val="1"/>
      <w:numFmt w:val="bullet"/>
      <w:lvlText w:val=""/>
      <w:lvlJc w:val="left"/>
      <w:pPr>
        <w:ind w:left="6480" w:hanging="360"/>
      </w:pPr>
      <w:rPr>
        <w:rFonts w:hint="default" w:ascii="Wingdings" w:hAnsi="Wingdings"/>
      </w:rPr>
    </w:lvl>
  </w:abstractNum>
  <w:abstractNum w:abstractNumId="2" w15:restartNumberingAfterBreak="0">
    <w:nsid w:val="071B4599"/>
    <w:multiLevelType w:val="hybridMultilevel"/>
    <w:tmpl w:val="8B2EE136"/>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A010AE0"/>
    <w:multiLevelType w:val="hybridMultilevel"/>
    <w:tmpl w:val="A412EB8C"/>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0C0F42BB"/>
    <w:multiLevelType w:val="hybridMultilevel"/>
    <w:tmpl w:val="9A6831E2"/>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0F7A7253"/>
    <w:multiLevelType w:val="hybridMultilevel"/>
    <w:tmpl w:val="59D82D58"/>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1B759C1"/>
    <w:multiLevelType w:val="hybridMultilevel"/>
    <w:tmpl w:val="22D0F1FA"/>
    <w:lvl w:ilvl="0" w:tplc="3F76F5D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4F5359A"/>
    <w:multiLevelType w:val="hybridMultilevel"/>
    <w:tmpl w:val="46B0409A"/>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5C85FBE"/>
    <w:multiLevelType w:val="hybridMultilevel"/>
    <w:tmpl w:val="DCD6BD00"/>
    <w:lvl w:ilvl="0" w:tplc="2826A178">
      <w:numFmt w:val="bullet"/>
      <w:lvlText w:val="•"/>
      <w:lvlJc w:val="left"/>
      <w:pPr>
        <w:ind w:left="360" w:hanging="360"/>
      </w:pPr>
      <w:rPr>
        <w:rFonts w:hint="default" w:ascii="Calibri" w:hAnsi="Calibri"/>
      </w:rPr>
    </w:lvl>
    <w:lvl w:ilvl="1" w:tplc="0A1E67A4">
      <w:start w:val="1"/>
      <w:numFmt w:val="bullet"/>
      <w:lvlText w:val="o"/>
      <w:lvlJc w:val="left"/>
      <w:pPr>
        <w:ind w:left="1440" w:hanging="360"/>
      </w:pPr>
      <w:rPr>
        <w:rFonts w:hint="default" w:ascii="Courier New" w:hAnsi="Courier New"/>
      </w:rPr>
    </w:lvl>
    <w:lvl w:ilvl="2" w:tplc="8C3A2E72">
      <w:start w:val="1"/>
      <w:numFmt w:val="bullet"/>
      <w:lvlText w:val=""/>
      <w:lvlJc w:val="left"/>
      <w:pPr>
        <w:ind w:left="2160" w:hanging="360"/>
      </w:pPr>
      <w:rPr>
        <w:rFonts w:hint="default" w:ascii="Wingdings" w:hAnsi="Wingdings"/>
      </w:rPr>
    </w:lvl>
    <w:lvl w:ilvl="3" w:tplc="4A180DE8">
      <w:start w:val="1"/>
      <w:numFmt w:val="bullet"/>
      <w:lvlText w:val=""/>
      <w:lvlJc w:val="left"/>
      <w:pPr>
        <w:ind w:left="2880" w:hanging="360"/>
      </w:pPr>
      <w:rPr>
        <w:rFonts w:hint="default" w:ascii="Symbol" w:hAnsi="Symbol"/>
      </w:rPr>
    </w:lvl>
    <w:lvl w:ilvl="4" w:tplc="01D0D104">
      <w:start w:val="1"/>
      <w:numFmt w:val="bullet"/>
      <w:lvlText w:val="o"/>
      <w:lvlJc w:val="left"/>
      <w:pPr>
        <w:ind w:left="3600" w:hanging="360"/>
      </w:pPr>
      <w:rPr>
        <w:rFonts w:hint="default" w:ascii="Courier New" w:hAnsi="Courier New"/>
      </w:rPr>
    </w:lvl>
    <w:lvl w:ilvl="5" w:tplc="3DAA1022">
      <w:start w:val="1"/>
      <w:numFmt w:val="bullet"/>
      <w:lvlText w:val=""/>
      <w:lvlJc w:val="left"/>
      <w:pPr>
        <w:ind w:left="4320" w:hanging="360"/>
      </w:pPr>
      <w:rPr>
        <w:rFonts w:hint="default" w:ascii="Wingdings" w:hAnsi="Wingdings"/>
      </w:rPr>
    </w:lvl>
    <w:lvl w:ilvl="6" w:tplc="2752F754">
      <w:start w:val="1"/>
      <w:numFmt w:val="bullet"/>
      <w:lvlText w:val=""/>
      <w:lvlJc w:val="left"/>
      <w:pPr>
        <w:ind w:left="5040" w:hanging="360"/>
      </w:pPr>
      <w:rPr>
        <w:rFonts w:hint="default" w:ascii="Symbol" w:hAnsi="Symbol"/>
      </w:rPr>
    </w:lvl>
    <w:lvl w:ilvl="7" w:tplc="FBBAC062">
      <w:start w:val="1"/>
      <w:numFmt w:val="bullet"/>
      <w:lvlText w:val="o"/>
      <w:lvlJc w:val="left"/>
      <w:pPr>
        <w:ind w:left="5760" w:hanging="360"/>
      </w:pPr>
      <w:rPr>
        <w:rFonts w:hint="default" w:ascii="Courier New" w:hAnsi="Courier New"/>
      </w:rPr>
    </w:lvl>
    <w:lvl w:ilvl="8" w:tplc="15E67170">
      <w:start w:val="1"/>
      <w:numFmt w:val="bullet"/>
      <w:lvlText w:val=""/>
      <w:lvlJc w:val="left"/>
      <w:pPr>
        <w:ind w:left="6480" w:hanging="360"/>
      </w:pPr>
      <w:rPr>
        <w:rFonts w:hint="default" w:ascii="Wingdings" w:hAnsi="Wingdings"/>
      </w:rPr>
    </w:lvl>
  </w:abstractNum>
  <w:abstractNum w:abstractNumId="9" w15:restartNumberingAfterBreak="0">
    <w:nsid w:val="1BEB3FE4"/>
    <w:multiLevelType w:val="hybridMultilevel"/>
    <w:tmpl w:val="A66A9BEC"/>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1D381F58"/>
    <w:multiLevelType w:val="hybridMultilevel"/>
    <w:tmpl w:val="3FF4FCC6"/>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21EC91A1"/>
    <w:multiLevelType w:val="hybridMultilevel"/>
    <w:tmpl w:val="9230CEEE"/>
    <w:lvl w:ilvl="0" w:tplc="303CBD0A">
      <w:numFmt w:val="bullet"/>
      <w:lvlText w:val="•"/>
      <w:lvlJc w:val="left"/>
      <w:pPr>
        <w:ind w:left="360" w:hanging="360"/>
      </w:pPr>
      <w:rPr>
        <w:rFonts w:hint="default" w:ascii="Calibri" w:hAnsi="Calibri"/>
      </w:rPr>
    </w:lvl>
    <w:lvl w:ilvl="1" w:tplc="AD122906">
      <w:start w:val="1"/>
      <w:numFmt w:val="bullet"/>
      <w:lvlText w:val="o"/>
      <w:lvlJc w:val="left"/>
      <w:pPr>
        <w:ind w:left="1440" w:hanging="360"/>
      </w:pPr>
      <w:rPr>
        <w:rFonts w:hint="default" w:ascii="Courier New" w:hAnsi="Courier New"/>
      </w:rPr>
    </w:lvl>
    <w:lvl w:ilvl="2" w:tplc="5636E094">
      <w:start w:val="1"/>
      <w:numFmt w:val="bullet"/>
      <w:lvlText w:val=""/>
      <w:lvlJc w:val="left"/>
      <w:pPr>
        <w:ind w:left="2160" w:hanging="360"/>
      </w:pPr>
      <w:rPr>
        <w:rFonts w:hint="default" w:ascii="Wingdings" w:hAnsi="Wingdings"/>
      </w:rPr>
    </w:lvl>
    <w:lvl w:ilvl="3" w:tplc="39886F66">
      <w:start w:val="1"/>
      <w:numFmt w:val="bullet"/>
      <w:lvlText w:val=""/>
      <w:lvlJc w:val="left"/>
      <w:pPr>
        <w:ind w:left="2880" w:hanging="360"/>
      </w:pPr>
      <w:rPr>
        <w:rFonts w:hint="default" w:ascii="Symbol" w:hAnsi="Symbol"/>
      </w:rPr>
    </w:lvl>
    <w:lvl w:ilvl="4" w:tplc="F78C5D3C">
      <w:start w:val="1"/>
      <w:numFmt w:val="bullet"/>
      <w:lvlText w:val="o"/>
      <w:lvlJc w:val="left"/>
      <w:pPr>
        <w:ind w:left="3600" w:hanging="360"/>
      </w:pPr>
      <w:rPr>
        <w:rFonts w:hint="default" w:ascii="Courier New" w:hAnsi="Courier New"/>
      </w:rPr>
    </w:lvl>
    <w:lvl w:ilvl="5" w:tplc="4F726240">
      <w:start w:val="1"/>
      <w:numFmt w:val="bullet"/>
      <w:lvlText w:val=""/>
      <w:lvlJc w:val="left"/>
      <w:pPr>
        <w:ind w:left="4320" w:hanging="360"/>
      </w:pPr>
      <w:rPr>
        <w:rFonts w:hint="default" w:ascii="Wingdings" w:hAnsi="Wingdings"/>
      </w:rPr>
    </w:lvl>
    <w:lvl w:ilvl="6" w:tplc="A118A2B6">
      <w:start w:val="1"/>
      <w:numFmt w:val="bullet"/>
      <w:lvlText w:val=""/>
      <w:lvlJc w:val="left"/>
      <w:pPr>
        <w:ind w:left="5040" w:hanging="360"/>
      </w:pPr>
      <w:rPr>
        <w:rFonts w:hint="default" w:ascii="Symbol" w:hAnsi="Symbol"/>
      </w:rPr>
    </w:lvl>
    <w:lvl w:ilvl="7" w:tplc="95A44DBC">
      <w:start w:val="1"/>
      <w:numFmt w:val="bullet"/>
      <w:lvlText w:val="o"/>
      <w:lvlJc w:val="left"/>
      <w:pPr>
        <w:ind w:left="5760" w:hanging="360"/>
      </w:pPr>
      <w:rPr>
        <w:rFonts w:hint="default" w:ascii="Courier New" w:hAnsi="Courier New"/>
      </w:rPr>
    </w:lvl>
    <w:lvl w:ilvl="8" w:tplc="821AB354">
      <w:start w:val="1"/>
      <w:numFmt w:val="bullet"/>
      <w:lvlText w:val=""/>
      <w:lvlJc w:val="left"/>
      <w:pPr>
        <w:ind w:left="6480" w:hanging="360"/>
      </w:pPr>
      <w:rPr>
        <w:rFonts w:hint="default" w:ascii="Wingdings" w:hAnsi="Wingdings"/>
      </w:rPr>
    </w:lvl>
  </w:abstractNum>
  <w:abstractNum w:abstractNumId="12" w15:restartNumberingAfterBreak="0">
    <w:nsid w:val="24830E64"/>
    <w:multiLevelType w:val="hybridMultilevel"/>
    <w:tmpl w:val="F6445686"/>
    <w:lvl w:ilvl="0" w:tplc="B46E6226">
      <w:numFmt w:val="bullet"/>
      <w:lvlText w:val="•"/>
      <w:lvlJc w:val="left"/>
      <w:pPr>
        <w:ind w:left="360" w:hanging="360"/>
      </w:pPr>
      <w:rPr>
        <w:rFonts w:hint="default" w:ascii="Calibri" w:hAnsi="Calibri"/>
      </w:rPr>
    </w:lvl>
    <w:lvl w:ilvl="1" w:tplc="E2FA1A38">
      <w:start w:val="1"/>
      <w:numFmt w:val="bullet"/>
      <w:lvlText w:val="o"/>
      <w:lvlJc w:val="left"/>
      <w:pPr>
        <w:ind w:left="1440" w:hanging="360"/>
      </w:pPr>
      <w:rPr>
        <w:rFonts w:hint="default" w:ascii="Courier New" w:hAnsi="Courier New"/>
      </w:rPr>
    </w:lvl>
    <w:lvl w:ilvl="2" w:tplc="32962C82">
      <w:start w:val="1"/>
      <w:numFmt w:val="bullet"/>
      <w:lvlText w:val=""/>
      <w:lvlJc w:val="left"/>
      <w:pPr>
        <w:ind w:left="2160" w:hanging="360"/>
      </w:pPr>
      <w:rPr>
        <w:rFonts w:hint="default" w:ascii="Wingdings" w:hAnsi="Wingdings"/>
      </w:rPr>
    </w:lvl>
    <w:lvl w:ilvl="3" w:tplc="D0B09004">
      <w:start w:val="1"/>
      <w:numFmt w:val="bullet"/>
      <w:lvlText w:val=""/>
      <w:lvlJc w:val="left"/>
      <w:pPr>
        <w:ind w:left="2880" w:hanging="360"/>
      </w:pPr>
      <w:rPr>
        <w:rFonts w:hint="default" w:ascii="Symbol" w:hAnsi="Symbol"/>
      </w:rPr>
    </w:lvl>
    <w:lvl w:ilvl="4" w:tplc="75C8F674">
      <w:start w:val="1"/>
      <w:numFmt w:val="bullet"/>
      <w:lvlText w:val="o"/>
      <w:lvlJc w:val="left"/>
      <w:pPr>
        <w:ind w:left="3600" w:hanging="360"/>
      </w:pPr>
      <w:rPr>
        <w:rFonts w:hint="default" w:ascii="Courier New" w:hAnsi="Courier New"/>
      </w:rPr>
    </w:lvl>
    <w:lvl w:ilvl="5" w:tplc="7996059C">
      <w:start w:val="1"/>
      <w:numFmt w:val="bullet"/>
      <w:lvlText w:val=""/>
      <w:lvlJc w:val="left"/>
      <w:pPr>
        <w:ind w:left="4320" w:hanging="360"/>
      </w:pPr>
      <w:rPr>
        <w:rFonts w:hint="default" w:ascii="Wingdings" w:hAnsi="Wingdings"/>
      </w:rPr>
    </w:lvl>
    <w:lvl w:ilvl="6" w:tplc="7C7AF6F0">
      <w:start w:val="1"/>
      <w:numFmt w:val="bullet"/>
      <w:lvlText w:val=""/>
      <w:lvlJc w:val="left"/>
      <w:pPr>
        <w:ind w:left="5040" w:hanging="360"/>
      </w:pPr>
      <w:rPr>
        <w:rFonts w:hint="default" w:ascii="Symbol" w:hAnsi="Symbol"/>
      </w:rPr>
    </w:lvl>
    <w:lvl w:ilvl="7" w:tplc="0A92CD6E">
      <w:start w:val="1"/>
      <w:numFmt w:val="bullet"/>
      <w:lvlText w:val="o"/>
      <w:lvlJc w:val="left"/>
      <w:pPr>
        <w:ind w:left="5760" w:hanging="360"/>
      </w:pPr>
      <w:rPr>
        <w:rFonts w:hint="default" w:ascii="Courier New" w:hAnsi="Courier New"/>
      </w:rPr>
    </w:lvl>
    <w:lvl w:ilvl="8" w:tplc="7716F612">
      <w:start w:val="1"/>
      <w:numFmt w:val="bullet"/>
      <w:lvlText w:val=""/>
      <w:lvlJc w:val="left"/>
      <w:pPr>
        <w:ind w:left="6480" w:hanging="360"/>
      </w:pPr>
      <w:rPr>
        <w:rFonts w:hint="default" w:ascii="Wingdings" w:hAnsi="Wingdings"/>
      </w:rPr>
    </w:lvl>
  </w:abstractNum>
  <w:abstractNum w:abstractNumId="13" w15:restartNumberingAfterBreak="0">
    <w:nsid w:val="24C304B6"/>
    <w:multiLevelType w:val="hybridMultilevel"/>
    <w:tmpl w:val="15D041C2"/>
    <w:lvl w:ilvl="0" w:tplc="FF0E4DC6">
      <w:start w:val="9"/>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99866E1"/>
    <w:multiLevelType w:val="hybridMultilevel"/>
    <w:tmpl w:val="0B5C2A8E"/>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2B994FD9"/>
    <w:multiLevelType w:val="hybridMultilevel"/>
    <w:tmpl w:val="FF12E090"/>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2F60778E"/>
    <w:multiLevelType w:val="hybridMultilevel"/>
    <w:tmpl w:val="7922710E"/>
    <w:lvl w:ilvl="0" w:tplc="910E38B4">
      <w:numFmt w:val="bullet"/>
      <w:lvlText w:val="•"/>
      <w:lvlJc w:val="left"/>
      <w:pPr>
        <w:ind w:left="360" w:hanging="360"/>
      </w:pPr>
      <w:rPr>
        <w:rFonts w:hint="default" w:ascii="Calibri" w:hAnsi="Calibri"/>
      </w:rPr>
    </w:lvl>
    <w:lvl w:ilvl="1" w:tplc="D9481F26">
      <w:start w:val="1"/>
      <w:numFmt w:val="bullet"/>
      <w:lvlText w:val="o"/>
      <w:lvlJc w:val="left"/>
      <w:pPr>
        <w:ind w:left="1440" w:hanging="360"/>
      </w:pPr>
      <w:rPr>
        <w:rFonts w:hint="default" w:ascii="Courier New" w:hAnsi="Courier New"/>
      </w:rPr>
    </w:lvl>
    <w:lvl w:ilvl="2" w:tplc="6E7631A2">
      <w:start w:val="1"/>
      <w:numFmt w:val="bullet"/>
      <w:lvlText w:val=""/>
      <w:lvlJc w:val="left"/>
      <w:pPr>
        <w:ind w:left="2160" w:hanging="360"/>
      </w:pPr>
      <w:rPr>
        <w:rFonts w:hint="default" w:ascii="Wingdings" w:hAnsi="Wingdings"/>
      </w:rPr>
    </w:lvl>
    <w:lvl w:ilvl="3" w:tplc="9544DA78">
      <w:start w:val="1"/>
      <w:numFmt w:val="bullet"/>
      <w:lvlText w:val=""/>
      <w:lvlJc w:val="left"/>
      <w:pPr>
        <w:ind w:left="2880" w:hanging="360"/>
      </w:pPr>
      <w:rPr>
        <w:rFonts w:hint="default" w:ascii="Symbol" w:hAnsi="Symbol"/>
      </w:rPr>
    </w:lvl>
    <w:lvl w:ilvl="4" w:tplc="A9627D9E">
      <w:start w:val="1"/>
      <w:numFmt w:val="bullet"/>
      <w:lvlText w:val="o"/>
      <w:lvlJc w:val="left"/>
      <w:pPr>
        <w:ind w:left="3600" w:hanging="360"/>
      </w:pPr>
      <w:rPr>
        <w:rFonts w:hint="default" w:ascii="Courier New" w:hAnsi="Courier New"/>
      </w:rPr>
    </w:lvl>
    <w:lvl w:ilvl="5" w:tplc="A014C264">
      <w:start w:val="1"/>
      <w:numFmt w:val="bullet"/>
      <w:lvlText w:val=""/>
      <w:lvlJc w:val="left"/>
      <w:pPr>
        <w:ind w:left="4320" w:hanging="360"/>
      </w:pPr>
      <w:rPr>
        <w:rFonts w:hint="default" w:ascii="Wingdings" w:hAnsi="Wingdings"/>
      </w:rPr>
    </w:lvl>
    <w:lvl w:ilvl="6" w:tplc="FFD8954A">
      <w:start w:val="1"/>
      <w:numFmt w:val="bullet"/>
      <w:lvlText w:val=""/>
      <w:lvlJc w:val="left"/>
      <w:pPr>
        <w:ind w:left="5040" w:hanging="360"/>
      </w:pPr>
      <w:rPr>
        <w:rFonts w:hint="default" w:ascii="Symbol" w:hAnsi="Symbol"/>
      </w:rPr>
    </w:lvl>
    <w:lvl w:ilvl="7" w:tplc="DB7E2260">
      <w:start w:val="1"/>
      <w:numFmt w:val="bullet"/>
      <w:lvlText w:val="o"/>
      <w:lvlJc w:val="left"/>
      <w:pPr>
        <w:ind w:left="5760" w:hanging="360"/>
      </w:pPr>
      <w:rPr>
        <w:rFonts w:hint="default" w:ascii="Courier New" w:hAnsi="Courier New"/>
      </w:rPr>
    </w:lvl>
    <w:lvl w:ilvl="8" w:tplc="1DCED6C8">
      <w:start w:val="1"/>
      <w:numFmt w:val="bullet"/>
      <w:lvlText w:val=""/>
      <w:lvlJc w:val="left"/>
      <w:pPr>
        <w:ind w:left="6480" w:hanging="360"/>
      </w:pPr>
      <w:rPr>
        <w:rFonts w:hint="default" w:ascii="Wingdings" w:hAnsi="Wingdings"/>
      </w:rPr>
    </w:lvl>
  </w:abstractNum>
  <w:abstractNum w:abstractNumId="17" w15:restartNumberingAfterBreak="0">
    <w:nsid w:val="383344AC"/>
    <w:multiLevelType w:val="hybridMultilevel"/>
    <w:tmpl w:val="9C0C12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A8545CF"/>
    <w:multiLevelType w:val="hybridMultilevel"/>
    <w:tmpl w:val="C02E2C9E"/>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3A9C49F0"/>
    <w:multiLevelType w:val="hybridMultilevel"/>
    <w:tmpl w:val="5B3C812E"/>
    <w:lvl w:ilvl="0" w:tplc="4DB80892">
      <w:numFmt w:val="bullet"/>
      <w:lvlText w:val="•"/>
      <w:lvlJc w:val="left"/>
      <w:pPr>
        <w:ind w:left="360" w:hanging="360"/>
      </w:pPr>
      <w:rPr>
        <w:rFonts w:hint="default" w:ascii="Calibri" w:hAnsi="Calibri"/>
      </w:rPr>
    </w:lvl>
    <w:lvl w:ilvl="1" w:tplc="4A4A5926">
      <w:start w:val="1"/>
      <w:numFmt w:val="bullet"/>
      <w:lvlText w:val="o"/>
      <w:lvlJc w:val="left"/>
      <w:pPr>
        <w:ind w:left="1440" w:hanging="360"/>
      </w:pPr>
      <w:rPr>
        <w:rFonts w:hint="default" w:ascii="Courier New" w:hAnsi="Courier New"/>
      </w:rPr>
    </w:lvl>
    <w:lvl w:ilvl="2" w:tplc="8EA25C08">
      <w:start w:val="1"/>
      <w:numFmt w:val="bullet"/>
      <w:lvlText w:val=""/>
      <w:lvlJc w:val="left"/>
      <w:pPr>
        <w:ind w:left="2160" w:hanging="360"/>
      </w:pPr>
      <w:rPr>
        <w:rFonts w:hint="default" w:ascii="Wingdings" w:hAnsi="Wingdings"/>
      </w:rPr>
    </w:lvl>
    <w:lvl w:ilvl="3" w:tplc="14D4595A">
      <w:start w:val="1"/>
      <w:numFmt w:val="bullet"/>
      <w:lvlText w:val=""/>
      <w:lvlJc w:val="left"/>
      <w:pPr>
        <w:ind w:left="2880" w:hanging="360"/>
      </w:pPr>
      <w:rPr>
        <w:rFonts w:hint="default" w:ascii="Symbol" w:hAnsi="Symbol"/>
      </w:rPr>
    </w:lvl>
    <w:lvl w:ilvl="4" w:tplc="37202574">
      <w:start w:val="1"/>
      <w:numFmt w:val="bullet"/>
      <w:lvlText w:val="o"/>
      <w:lvlJc w:val="left"/>
      <w:pPr>
        <w:ind w:left="3600" w:hanging="360"/>
      </w:pPr>
      <w:rPr>
        <w:rFonts w:hint="default" w:ascii="Courier New" w:hAnsi="Courier New"/>
      </w:rPr>
    </w:lvl>
    <w:lvl w:ilvl="5" w:tplc="3894E6C6">
      <w:start w:val="1"/>
      <w:numFmt w:val="bullet"/>
      <w:lvlText w:val=""/>
      <w:lvlJc w:val="left"/>
      <w:pPr>
        <w:ind w:left="4320" w:hanging="360"/>
      </w:pPr>
      <w:rPr>
        <w:rFonts w:hint="default" w:ascii="Wingdings" w:hAnsi="Wingdings"/>
      </w:rPr>
    </w:lvl>
    <w:lvl w:ilvl="6" w:tplc="EA28890A">
      <w:start w:val="1"/>
      <w:numFmt w:val="bullet"/>
      <w:lvlText w:val=""/>
      <w:lvlJc w:val="left"/>
      <w:pPr>
        <w:ind w:left="5040" w:hanging="360"/>
      </w:pPr>
      <w:rPr>
        <w:rFonts w:hint="default" w:ascii="Symbol" w:hAnsi="Symbol"/>
      </w:rPr>
    </w:lvl>
    <w:lvl w:ilvl="7" w:tplc="EDD80B8E">
      <w:start w:val="1"/>
      <w:numFmt w:val="bullet"/>
      <w:lvlText w:val="o"/>
      <w:lvlJc w:val="left"/>
      <w:pPr>
        <w:ind w:left="5760" w:hanging="360"/>
      </w:pPr>
      <w:rPr>
        <w:rFonts w:hint="default" w:ascii="Courier New" w:hAnsi="Courier New"/>
      </w:rPr>
    </w:lvl>
    <w:lvl w:ilvl="8" w:tplc="8AC63992">
      <w:start w:val="1"/>
      <w:numFmt w:val="bullet"/>
      <w:lvlText w:val=""/>
      <w:lvlJc w:val="left"/>
      <w:pPr>
        <w:ind w:left="6480" w:hanging="360"/>
      </w:pPr>
      <w:rPr>
        <w:rFonts w:hint="default" w:ascii="Wingdings" w:hAnsi="Wingdings"/>
      </w:rPr>
    </w:lvl>
  </w:abstractNum>
  <w:abstractNum w:abstractNumId="20" w15:restartNumberingAfterBreak="0">
    <w:nsid w:val="44647FCB"/>
    <w:multiLevelType w:val="hybridMultilevel"/>
    <w:tmpl w:val="BD7E4352"/>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449C55E4"/>
    <w:multiLevelType w:val="hybridMultilevel"/>
    <w:tmpl w:val="982432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573059E"/>
    <w:multiLevelType w:val="hybridMultilevel"/>
    <w:tmpl w:val="57141B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5F057AB"/>
    <w:multiLevelType w:val="hybridMultilevel"/>
    <w:tmpl w:val="2BF6C0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A8228CA"/>
    <w:multiLevelType w:val="hybridMultilevel"/>
    <w:tmpl w:val="07EE77B0"/>
    <w:lvl w:ilvl="0" w:tplc="3F76F5D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D0A6348"/>
    <w:multiLevelType w:val="hybridMultilevel"/>
    <w:tmpl w:val="49AE1322"/>
    <w:lvl w:ilvl="0" w:tplc="5984A072">
      <w:numFmt w:val="bullet"/>
      <w:lvlText w:val="•"/>
      <w:lvlJc w:val="left"/>
      <w:pPr>
        <w:ind w:left="360" w:hanging="360"/>
      </w:pPr>
      <w:rPr>
        <w:rFonts w:hint="default" w:ascii="Calibri" w:hAnsi="Calibri"/>
      </w:rPr>
    </w:lvl>
    <w:lvl w:ilvl="1" w:tplc="A914D54E">
      <w:start w:val="1"/>
      <w:numFmt w:val="bullet"/>
      <w:lvlText w:val="o"/>
      <w:lvlJc w:val="left"/>
      <w:pPr>
        <w:ind w:left="1440" w:hanging="360"/>
      </w:pPr>
      <w:rPr>
        <w:rFonts w:hint="default" w:ascii="Courier New" w:hAnsi="Courier New"/>
      </w:rPr>
    </w:lvl>
    <w:lvl w:ilvl="2" w:tplc="AC9C8056">
      <w:start w:val="1"/>
      <w:numFmt w:val="bullet"/>
      <w:lvlText w:val=""/>
      <w:lvlJc w:val="left"/>
      <w:pPr>
        <w:ind w:left="2160" w:hanging="360"/>
      </w:pPr>
      <w:rPr>
        <w:rFonts w:hint="default" w:ascii="Wingdings" w:hAnsi="Wingdings"/>
      </w:rPr>
    </w:lvl>
    <w:lvl w:ilvl="3" w:tplc="F0520048">
      <w:start w:val="1"/>
      <w:numFmt w:val="bullet"/>
      <w:lvlText w:val=""/>
      <w:lvlJc w:val="left"/>
      <w:pPr>
        <w:ind w:left="2880" w:hanging="360"/>
      </w:pPr>
      <w:rPr>
        <w:rFonts w:hint="default" w:ascii="Symbol" w:hAnsi="Symbol"/>
      </w:rPr>
    </w:lvl>
    <w:lvl w:ilvl="4" w:tplc="33EE8AC4">
      <w:start w:val="1"/>
      <w:numFmt w:val="bullet"/>
      <w:lvlText w:val="o"/>
      <w:lvlJc w:val="left"/>
      <w:pPr>
        <w:ind w:left="3600" w:hanging="360"/>
      </w:pPr>
      <w:rPr>
        <w:rFonts w:hint="default" w:ascii="Courier New" w:hAnsi="Courier New"/>
      </w:rPr>
    </w:lvl>
    <w:lvl w:ilvl="5" w:tplc="0AC43D90">
      <w:start w:val="1"/>
      <w:numFmt w:val="bullet"/>
      <w:lvlText w:val=""/>
      <w:lvlJc w:val="left"/>
      <w:pPr>
        <w:ind w:left="4320" w:hanging="360"/>
      </w:pPr>
      <w:rPr>
        <w:rFonts w:hint="default" w:ascii="Wingdings" w:hAnsi="Wingdings"/>
      </w:rPr>
    </w:lvl>
    <w:lvl w:ilvl="6" w:tplc="28C22814">
      <w:start w:val="1"/>
      <w:numFmt w:val="bullet"/>
      <w:lvlText w:val=""/>
      <w:lvlJc w:val="left"/>
      <w:pPr>
        <w:ind w:left="5040" w:hanging="360"/>
      </w:pPr>
      <w:rPr>
        <w:rFonts w:hint="default" w:ascii="Symbol" w:hAnsi="Symbol"/>
      </w:rPr>
    </w:lvl>
    <w:lvl w:ilvl="7" w:tplc="DDD862A4">
      <w:start w:val="1"/>
      <w:numFmt w:val="bullet"/>
      <w:lvlText w:val="o"/>
      <w:lvlJc w:val="left"/>
      <w:pPr>
        <w:ind w:left="5760" w:hanging="360"/>
      </w:pPr>
      <w:rPr>
        <w:rFonts w:hint="default" w:ascii="Courier New" w:hAnsi="Courier New"/>
      </w:rPr>
    </w:lvl>
    <w:lvl w:ilvl="8" w:tplc="C602D27A">
      <w:start w:val="1"/>
      <w:numFmt w:val="bullet"/>
      <w:lvlText w:val=""/>
      <w:lvlJc w:val="left"/>
      <w:pPr>
        <w:ind w:left="6480" w:hanging="360"/>
      </w:pPr>
      <w:rPr>
        <w:rFonts w:hint="default" w:ascii="Wingdings" w:hAnsi="Wingdings"/>
      </w:rPr>
    </w:lvl>
  </w:abstractNum>
  <w:abstractNum w:abstractNumId="26" w15:restartNumberingAfterBreak="0">
    <w:nsid w:val="4DD935E4"/>
    <w:multiLevelType w:val="hybridMultilevel"/>
    <w:tmpl w:val="304E70DC"/>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4E821F2F"/>
    <w:multiLevelType w:val="hybridMultilevel"/>
    <w:tmpl w:val="F962AC22"/>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8" w15:restartNumberingAfterBreak="0">
    <w:nsid w:val="502D5163"/>
    <w:multiLevelType w:val="hybridMultilevel"/>
    <w:tmpl w:val="7CAC3BEE"/>
    <w:lvl w:ilvl="0" w:tplc="A5C6075E">
      <w:numFmt w:val="bullet"/>
      <w:lvlText w:val="•"/>
      <w:lvlJc w:val="left"/>
      <w:pPr>
        <w:ind w:left="360" w:hanging="360"/>
      </w:pPr>
      <w:rPr>
        <w:rFonts w:hint="default" w:ascii="Calibri" w:hAnsi="Calibri"/>
      </w:rPr>
    </w:lvl>
    <w:lvl w:ilvl="1" w:tplc="204C6222">
      <w:start w:val="1"/>
      <w:numFmt w:val="bullet"/>
      <w:lvlText w:val="o"/>
      <w:lvlJc w:val="left"/>
      <w:pPr>
        <w:ind w:left="1440" w:hanging="360"/>
      </w:pPr>
      <w:rPr>
        <w:rFonts w:hint="default" w:ascii="Courier New" w:hAnsi="Courier New"/>
      </w:rPr>
    </w:lvl>
    <w:lvl w:ilvl="2" w:tplc="4A0E73BC">
      <w:start w:val="1"/>
      <w:numFmt w:val="bullet"/>
      <w:lvlText w:val=""/>
      <w:lvlJc w:val="left"/>
      <w:pPr>
        <w:ind w:left="2160" w:hanging="360"/>
      </w:pPr>
      <w:rPr>
        <w:rFonts w:hint="default" w:ascii="Wingdings" w:hAnsi="Wingdings"/>
      </w:rPr>
    </w:lvl>
    <w:lvl w:ilvl="3" w:tplc="59D49C76">
      <w:start w:val="1"/>
      <w:numFmt w:val="bullet"/>
      <w:lvlText w:val=""/>
      <w:lvlJc w:val="left"/>
      <w:pPr>
        <w:ind w:left="2880" w:hanging="360"/>
      </w:pPr>
      <w:rPr>
        <w:rFonts w:hint="default" w:ascii="Symbol" w:hAnsi="Symbol"/>
      </w:rPr>
    </w:lvl>
    <w:lvl w:ilvl="4" w:tplc="09D4772E">
      <w:start w:val="1"/>
      <w:numFmt w:val="bullet"/>
      <w:lvlText w:val="o"/>
      <w:lvlJc w:val="left"/>
      <w:pPr>
        <w:ind w:left="3600" w:hanging="360"/>
      </w:pPr>
      <w:rPr>
        <w:rFonts w:hint="default" w:ascii="Courier New" w:hAnsi="Courier New"/>
      </w:rPr>
    </w:lvl>
    <w:lvl w:ilvl="5" w:tplc="AA5286B0">
      <w:start w:val="1"/>
      <w:numFmt w:val="bullet"/>
      <w:lvlText w:val=""/>
      <w:lvlJc w:val="left"/>
      <w:pPr>
        <w:ind w:left="4320" w:hanging="360"/>
      </w:pPr>
      <w:rPr>
        <w:rFonts w:hint="default" w:ascii="Wingdings" w:hAnsi="Wingdings"/>
      </w:rPr>
    </w:lvl>
    <w:lvl w:ilvl="6" w:tplc="71FA171A">
      <w:start w:val="1"/>
      <w:numFmt w:val="bullet"/>
      <w:lvlText w:val=""/>
      <w:lvlJc w:val="left"/>
      <w:pPr>
        <w:ind w:left="5040" w:hanging="360"/>
      </w:pPr>
      <w:rPr>
        <w:rFonts w:hint="default" w:ascii="Symbol" w:hAnsi="Symbol"/>
      </w:rPr>
    </w:lvl>
    <w:lvl w:ilvl="7" w:tplc="C644BE28">
      <w:start w:val="1"/>
      <w:numFmt w:val="bullet"/>
      <w:lvlText w:val="o"/>
      <w:lvlJc w:val="left"/>
      <w:pPr>
        <w:ind w:left="5760" w:hanging="360"/>
      </w:pPr>
      <w:rPr>
        <w:rFonts w:hint="default" w:ascii="Courier New" w:hAnsi="Courier New"/>
      </w:rPr>
    </w:lvl>
    <w:lvl w:ilvl="8" w:tplc="9F400774">
      <w:start w:val="1"/>
      <w:numFmt w:val="bullet"/>
      <w:lvlText w:val=""/>
      <w:lvlJc w:val="left"/>
      <w:pPr>
        <w:ind w:left="6480" w:hanging="360"/>
      </w:pPr>
      <w:rPr>
        <w:rFonts w:hint="default" w:ascii="Wingdings" w:hAnsi="Wingdings"/>
      </w:rPr>
    </w:lvl>
  </w:abstractNum>
  <w:abstractNum w:abstractNumId="29" w15:restartNumberingAfterBreak="0">
    <w:nsid w:val="51684408"/>
    <w:multiLevelType w:val="hybridMultilevel"/>
    <w:tmpl w:val="644AE8D4"/>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57A75B76"/>
    <w:multiLevelType w:val="hybridMultilevel"/>
    <w:tmpl w:val="27AAEE58"/>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1" w15:restartNumberingAfterBreak="0">
    <w:nsid w:val="5900142D"/>
    <w:multiLevelType w:val="hybridMultilevel"/>
    <w:tmpl w:val="76BA6306"/>
    <w:lvl w:ilvl="0" w:tplc="E3C46D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94E5425"/>
    <w:multiLevelType w:val="hybridMultilevel"/>
    <w:tmpl w:val="87C072DA"/>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3" w15:restartNumberingAfterBreak="0">
    <w:nsid w:val="5B580D8A"/>
    <w:multiLevelType w:val="hybridMultilevel"/>
    <w:tmpl w:val="351CD862"/>
    <w:lvl w:ilvl="0" w:tplc="3F76F5DA">
      <w:numFmt w:val="bullet"/>
      <w:lvlText w:val="•"/>
      <w:lvlJc w:val="left"/>
      <w:pPr>
        <w:ind w:left="1080" w:hanging="360"/>
      </w:pPr>
      <w:rPr>
        <w:rFonts w:hint="default" w:ascii="Calibri" w:hAnsi="Calibri" w:cs="Calibri"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4" w15:restartNumberingAfterBreak="0">
    <w:nsid w:val="5BCE3F80"/>
    <w:multiLevelType w:val="hybridMultilevel"/>
    <w:tmpl w:val="A72269FC"/>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5" w15:restartNumberingAfterBreak="0">
    <w:nsid w:val="5E0B28AF"/>
    <w:multiLevelType w:val="hybridMultilevel"/>
    <w:tmpl w:val="18D609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F6C7E3D"/>
    <w:multiLevelType w:val="hybridMultilevel"/>
    <w:tmpl w:val="778E1768"/>
    <w:lvl w:ilvl="0" w:tplc="3F76F5D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5FCA0499"/>
    <w:multiLevelType w:val="hybridMultilevel"/>
    <w:tmpl w:val="FCB44848"/>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6320050C"/>
    <w:multiLevelType w:val="hybridMultilevel"/>
    <w:tmpl w:val="9774D7E2"/>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9" w15:restartNumberingAfterBreak="0">
    <w:nsid w:val="67200EC6"/>
    <w:multiLevelType w:val="hybridMultilevel"/>
    <w:tmpl w:val="E10404BA"/>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0" w15:restartNumberingAfterBreak="0">
    <w:nsid w:val="6AB6EDD6"/>
    <w:multiLevelType w:val="hybridMultilevel"/>
    <w:tmpl w:val="96EA2168"/>
    <w:lvl w:ilvl="0" w:tplc="F04AD87A">
      <w:numFmt w:val="bullet"/>
      <w:lvlText w:val="•"/>
      <w:lvlJc w:val="left"/>
      <w:pPr>
        <w:ind w:left="360" w:hanging="360"/>
      </w:pPr>
      <w:rPr>
        <w:rFonts w:hint="default" w:ascii="Calibri" w:hAnsi="Calibri"/>
      </w:rPr>
    </w:lvl>
    <w:lvl w:ilvl="1" w:tplc="4D7029A4">
      <w:start w:val="1"/>
      <w:numFmt w:val="bullet"/>
      <w:lvlText w:val="o"/>
      <w:lvlJc w:val="left"/>
      <w:pPr>
        <w:ind w:left="1440" w:hanging="360"/>
      </w:pPr>
      <w:rPr>
        <w:rFonts w:hint="default" w:ascii="Courier New" w:hAnsi="Courier New"/>
      </w:rPr>
    </w:lvl>
    <w:lvl w:ilvl="2" w:tplc="C9FAF8B2">
      <w:start w:val="1"/>
      <w:numFmt w:val="bullet"/>
      <w:lvlText w:val=""/>
      <w:lvlJc w:val="left"/>
      <w:pPr>
        <w:ind w:left="2160" w:hanging="360"/>
      </w:pPr>
      <w:rPr>
        <w:rFonts w:hint="default" w:ascii="Wingdings" w:hAnsi="Wingdings"/>
      </w:rPr>
    </w:lvl>
    <w:lvl w:ilvl="3" w:tplc="6F3A5CCC">
      <w:start w:val="1"/>
      <w:numFmt w:val="bullet"/>
      <w:lvlText w:val=""/>
      <w:lvlJc w:val="left"/>
      <w:pPr>
        <w:ind w:left="2880" w:hanging="360"/>
      </w:pPr>
      <w:rPr>
        <w:rFonts w:hint="default" w:ascii="Symbol" w:hAnsi="Symbol"/>
      </w:rPr>
    </w:lvl>
    <w:lvl w:ilvl="4" w:tplc="97B0ABA2">
      <w:start w:val="1"/>
      <w:numFmt w:val="bullet"/>
      <w:lvlText w:val="o"/>
      <w:lvlJc w:val="left"/>
      <w:pPr>
        <w:ind w:left="3600" w:hanging="360"/>
      </w:pPr>
      <w:rPr>
        <w:rFonts w:hint="default" w:ascii="Courier New" w:hAnsi="Courier New"/>
      </w:rPr>
    </w:lvl>
    <w:lvl w:ilvl="5" w:tplc="DAF690B0">
      <w:start w:val="1"/>
      <w:numFmt w:val="bullet"/>
      <w:lvlText w:val=""/>
      <w:lvlJc w:val="left"/>
      <w:pPr>
        <w:ind w:left="4320" w:hanging="360"/>
      </w:pPr>
      <w:rPr>
        <w:rFonts w:hint="default" w:ascii="Wingdings" w:hAnsi="Wingdings"/>
      </w:rPr>
    </w:lvl>
    <w:lvl w:ilvl="6" w:tplc="3DC4D200">
      <w:start w:val="1"/>
      <w:numFmt w:val="bullet"/>
      <w:lvlText w:val=""/>
      <w:lvlJc w:val="left"/>
      <w:pPr>
        <w:ind w:left="5040" w:hanging="360"/>
      </w:pPr>
      <w:rPr>
        <w:rFonts w:hint="default" w:ascii="Symbol" w:hAnsi="Symbol"/>
      </w:rPr>
    </w:lvl>
    <w:lvl w:ilvl="7" w:tplc="CA62ADEE">
      <w:start w:val="1"/>
      <w:numFmt w:val="bullet"/>
      <w:lvlText w:val="o"/>
      <w:lvlJc w:val="left"/>
      <w:pPr>
        <w:ind w:left="5760" w:hanging="360"/>
      </w:pPr>
      <w:rPr>
        <w:rFonts w:hint="default" w:ascii="Courier New" w:hAnsi="Courier New"/>
      </w:rPr>
    </w:lvl>
    <w:lvl w:ilvl="8" w:tplc="1D4443E6">
      <w:start w:val="1"/>
      <w:numFmt w:val="bullet"/>
      <w:lvlText w:val=""/>
      <w:lvlJc w:val="left"/>
      <w:pPr>
        <w:ind w:left="6480" w:hanging="360"/>
      </w:pPr>
      <w:rPr>
        <w:rFonts w:hint="default" w:ascii="Wingdings" w:hAnsi="Wingdings"/>
      </w:rPr>
    </w:lvl>
  </w:abstractNum>
  <w:abstractNum w:abstractNumId="41" w15:restartNumberingAfterBreak="0">
    <w:nsid w:val="6E730A87"/>
    <w:multiLevelType w:val="hybridMultilevel"/>
    <w:tmpl w:val="059CA402"/>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2" w15:restartNumberingAfterBreak="0">
    <w:nsid w:val="70967FF4"/>
    <w:multiLevelType w:val="hybridMultilevel"/>
    <w:tmpl w:val="EE3CFF2C"/>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3" w15:restartNumberingAfterBreak="0">
    <w:nsid w:val="75765145"/>
    <w:multiLevelType w:val="hybridMultilevel"/>
    <w:tmpl w:val="9418FBE8"/>
    <w:lvl w:ilvl="0" w:tplc="BA18C9E0">
      <w:numFmt w:val="bullet"/>
      <w:lvlText w:val="•"/>
      <w:lvlJc w:val="left"/>
      <w:pPr>
        <w:ind w:left="360" w:hanging="360"/>
      </w:pPr>
      <w:rPr>
        <w:rFonts w:hint="default" w:ascii="Calibri" w:hAnsi="Calibri"/>
      </w:rPr>
    </w:lvl>
    <w:lvl w:ilvl="1" w:tplc="23D4C098">
      <w:start w:val="1"/>
      <w:numFmt w:val="bullet"/>
      <w:lvlText w:val="o"/>
      <w:lvlJc w:val="left"/>
      <w:pPr>
        <w:ind w:left="1440" w:hanging="360"/>
      </w:pPr>
      <w:rPr>
        <w:rFonts w:hint="default" w:ascii="Courier New" w:hAnsi="Courier New"/>
      </w:rPr>
    </w:lvl>
    <w:lvl w:ilvl="2" w:tplc="34E21730">
      <w:start w:val="1"/>
      <w:numFmt w:val="bullet"/>
      <w:lvlText w:val=""/>
      <w:lvlJc w:val="left"/>
      <w:pPr>
        <w:ind w:left="2160" w:hanging="360"/>
      </w:pPr>
      <w:rPr>
        <w:rFonts w:hint="default" w:ascii="Wingdings" w:hAnsi="Wingdings"/>
      </w:rPr>
    </w:lvl>
    <w:lvl w:ilvl="3" w:tplc="F50C8446">
      <w:start w:val="1"/>
      <w:numFmt w:val="bullet"/>
      <w:lvlText w:val=""/>
      <w:lvlJc w:val="left"/>
      <w:pPr>
        <w:ind w:left="2880" w:hanging="360"/>
      </w:pPr>
      <w:rPr>
        <w:rFonts w:hint="default" w:ascii="Symbol" w:hAnsi="Symbol"/>
      </w:rPr>
    </w:lvl>
    <w:lvl w:ilvl="4" w:tplc="09C2AF88">
      <w:start w:val="1"/>
      <w:numFmt w:val="bullet"/>
      <w:lvlText w:val="o"/>
      <w:lvlJc w:val="left"/>
      <w:pPr>
        <w:ind w:left="3600" w:hanging="360"/>
      </w:pPr>
      <w:rPr>
        <w:rFonts w:hint="default" w:ascii="Courier New" w:hAnsi="Courier New"/>
      </w:rPr>
    </w:lvl>
    <w:lvl w:ilvl="5" w:tplc="A9D84246">
      <w:start w:val="1"/>
      <w:numFmt w:val="bullet"/>
      <w:lvlText w:val=""/>
      <w:lvlJc w:val="left"/>
      <w:pPr>
        <w:ind w:left="4320" w:hanging="360"/>
      </w:pPr>
      <w:rPr>
        <w:rFonts w:hint="default" w:ascii="Wingdings" w:hAnsi="Wingdings"/>
      </w:rPr>
    </w:lvl>
    <w:lvl w:ilvl="6" w:tplc="D25253CE">
      <w:start w:val="1"/>
      <w:numFmt w:val="bullet"/>
      <w:lvlText w:val=""/>
      <w:lvlJc w:val="left"/>
      <w:pPr>
        <w:ind w:left="5040" w:hanging="360"/>
      </w:pPr>
      <w:rPr>
        <w:rFonts w:hint="default" w:ascii="Symbol" w:hAnsi="Symbol"/>
      </w:rPr>
    </w:lvl>
    <w:lvl w:ilvl="7" w:tplc="8C5E5CA8">
      <w:start w:val="1"/>
      <w:numFmt w:val="bullet"/>
      <w:lvlText w:val="o"/>
      <w:lvlJc w:val="left"/>
      <w:pPr>
        <w:ind w:left="5760" w:hanging="360"/>
      </w:pPr>
      <w:rPr>
        <w:rFonts w:hint="default" w:ascii="Courier New" w:hAnsi="Courier New"/>
      </w:rPr>
    </w:lvl>
    <w:lvl w:ilvl="8" w:tplc="33CA4EF6">
      <w:start w:val="1"/>
      <w:numFmt w:val="bullet"/>
      <w:lvlText w:val=""/>
      <w:lvlJc w:val="left"/>
      <w:pPr>
        <w:ind w:left="6480" w:hanging="360"/>
      </w:pPr>
      <w:rPr>
        <w:rFonts w:hint="default" w:ascii="Wingdings" w:hAnsi="Wingdings"/>
      </w:rPr>
    </w:lvl>
  </w:abstractNum>
  <w:abstractNum w:abstractNumId="44" w15:restartNumberingAfterBreak="0">
    <w:nsid w:val="79C83099"/>
    <w:multiLevelType w:val="hybridMultilevel"/>
    <w:tmpl w:val="4010F6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CE94C85"/>
    <w:multiLevelType w:val="hybridMultilevel"/>
    <w:tmpl w:val="8E0848BC"/>
    <w:lvl w:ilvl="0" w:tplc="3F76F5D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D840D64"/>
    <w:multiLevelType w:val="hybridMultilevel"/>
    <w:tmpl w:val="38DCDF24"/>
    <w:lvl w:ilvl="0" w:tplc="F134FC94">
      <w:numFmt w:val="bullet"/>
      <w:lvlText w:val="•"/>
      <w:lvlJc w:val="left"/>
      <w:pPr>
        <w:ind w:left="360" w:hanging="360"/>
      </w:pPr>
      <w:rPr>
        <w:rFonts w:hint="default" w:ascii="Calibri" w:hAnsi="Calibri"/>
      </w:rPr>
    </w:lvl>
    <w:lvl w:ilvl="1" w:tplc="4DB464FC">
      <w:start w:val="1"/>
      <w:numFmt w:val="bullet"/>
      <w:lvlText w:val="o"/>
      <w:lvlJc w:val="left"/>
      <w:pPr>
        <w:ind w:left="1440" w:hanging="360"/>
      </w:pPr>
      <w:rPr>
        <w:rFonts w:hint="default" w:ascii="Courier New" w:hAnsi="Courier New"/>
      </w:rPr>
    </w:lvl>
    <w:lvl w:ilvl="2" w:tplc="79925852">
      <w:start w:val="1"/>
      <w:numFmt w:val="bullet"/>
      <w:lvlText w:val=""/>
      <w:lvlJc w:val="left"/>
      <w:pPr>
        <w:ind w:left="2160" w:hanging="360"/>
      </w:pPr>
      <w:rPr>
        <w:rFonts w:hint="default" w:ascii="Wingdings" w:hAnsi="Wingdings"/>
      </w:rPr>
    </w:lvl>
    <w:lvl w:ilvl="3" w:tplc="AFC4A8D6">
      <w:start w:val="1"/>
      <w:numFmt w:val="bullet"/>
      <w:lvlText w:val=""/>
      <w:lvlJc w:val="left"/>
      <w:pPr>
        <w:ind w:left="2880" w:hanging="360"/>
      </w:pPr>
      <w:rPr>
        <w:rFonts w:hint="default" w:ascii="Symbol" w:hAnsi="Symbol"/>
      </w:rPr>
    </w:lvl>
    <w:lvl w:ilvl="4" w:tplc="C50E3880">
      <w:start w:val="1"/>
      <w:numFmt w:val="bullet"/>
      <w:lvlText w:val="o"/>
      <w:lvlJc w:val="left"/>
      <w:pPr>
        <w:ind w:left="3600" w:hanging="360"/>
      </w:pPr>
      <w:rPr>
        <w:rFonts w:hint="default" w:ascii="Courier New" w:hAnsi="Courier New"/>
      </w:rPr>
    </w:lvl>
    <w:lvl w:ilvl="5" w:tplc="DAC8C32A">
      <w:start w:val="1"/>
      <w:numFmt w:val="bullet"/>
      <w:lvlText w:val=""/>
      <w:lvlJc w:val="left"/>
      <w:pPr>
        <w:ind w:left="4320" w:hanging="360"/>
      </w:pPr>
      <w:rPr>
        <w:rFonts w:hint="default" w:ascii="Wingdings" w:hAnsi="Wingdings"/>
      </w:rPr>
    </w:lvl>
    <w:lvl w:ilvl="6" w:tplc="CBC01190">
      <w:start w:val="1"/>
      <w:numFmt w:val="bullet"/>
      <w:lvlText w:val=""/>
      <w:lvlJc w:val="left"/>
      <w:pPr>
        <w:ind w:left="5040" w:hanging="360"/>
      </w:pPr>
      <w:rPr>
        <w:rFonts w:hint="default" w:ascii="Symbol" w:hAnsi="Symbol"/>
      </w:rPr>
    </w:lvl>
    <w:lvl w:ilvl="7" w:tplc="412A6B98">
      <w:start w:val="1"/>
      <w:numFmt w:val="bullet"/>
      <w:lvlText w:val="o"/>
      <w:lvlJc w:val="left"/>
      <w:pPr>
        <w:ind w:left="5760" w:hanging="360"/>
      </w:pPr>
      <w:rPr>
        <w:rFonts w:hint="default" w:ascii="Courier New" w:hAnsi="Courier New"/>
      </w:rPr>
    </w:lvl>
    <w:lvl w:ilvl="8" w:tplc="011E22E8">
      <w:start w:val="1"/>
      <w:numFmt w:val="bullet"/>
      <w:lvlText w:val=""/>
      <w:lvlJc w:val="left"/>
      <w:pPr>
        <w:ind w:left="6480" w:hanging="360"/>
      </w:pPr>
      <w:rPr>
        <w:rFonts w:hint="default" w:ascii="Wingdings" w:hAnsi="Wingdings"/>
      </w:rPr>
    </w:lvl>
  </w:abstractNum>
  <w:abstractNum w:abstractNumId="47" w15:restartNumberingAfterBreak="0">
    <w:nsid w:val="7E4EE6C6"/>
    <w:multiLevelType w:val="hybridMultilevel"/>
    <w:tmpl w:val="ABF2D6DA"/>
    <w:lvl w:ilvl="0" w:tplc="FDF09B12">
      <w:numFmt w:val="bullet"/>
      <w:lvlText w:val="•"/>
      <w:lvlJc w:val="left"/>
      <w:pPr>
        <w:ind w:left="360" w:hanging="360"/>
      </w:pPr>
      <w:rPr>
        <w:rFonts w:hint="default" w:ascii="Calibri" w:hAnsi="Calibri"/>
      </w:rPr>
    </w:lvl>
    <w:lvl w:ilvl="1" w:tplc="87BEF718">
      <w:start w:val="1"/>
      <w:numFmt w:val="bullet"/>
      <w:lvlText w:val="o"/>
      <w:lvlJc w:val="left"/>
      <w:pPr>
        <w:ind w:left="1440" w:hanging="360"/>
      </w:pPr>
      <w:rPr>
        <w:rFonts w:hint="default" w:ascii="Courier New" w:hAnsi="Courier New"/>
      </w:rPr>
    </w:lvl>
    <w:lvl w:ilvl="2" w:tplc="DF124410">
      <w:start w:val="1"/>
      <w:numFmt w:val="bullet"/>
      <w:lvlText w:val=""/>
      <w:lvlJc w:val="left"/>
      <w:pPr>
        <w:ind w:left="2160" w:hanging="360"/>
      </w:pPr>
      <w:rPr>
        <w:rFonts w:hint="default" w:ascii="Wingdings" w:hAnsi="Wingdings"/>
      </w:rPr>
    </w:lvl>
    <w:lvl w:ilvl="3" w:tplc="8E4A3AD2">
      <w:start w:val="1"/>
      <w:numFmt w:val="bullet"/>
      <w:lvlText w:val=""/>
      <w:lvlJc w:val="left"/>
      <w:pPr>
        <w:ind w:left="2880" w:hanging="360"/>
      </w:pPr>
      <w:rPr>
        <w:rFonts w:hint="default" w:ascii="Symbol" w:hAnsi="Symbol"/>
      </w:rPr>
    </w:lvl>
    <w:lvl w:ilvl="4" w:tplc="E9D64824">
      <w:start w:val="1"/>
      <w:numFmt w:val="bullet"/>
      <w:lvlText w:val="o"/>
      <w:lvlJc w:val="left"/>
      <w:pPr>
        <w:ind w:left="3600" w:hanging="360"/>
      </w:pPr>
      <w:rPr>
        <w:rFonts w:hint="default" w:ascii="Courier New" w:hAnsi="Courier New"/>
      </w:rPr>
    </w:lvl>
    <w:lvl w:ilvl="5" w:tplc="1BB412E2">
      <w:start w:val="1"/>
      <w:numFmt w:val="bullet"/>
      <w:lvlText w:val=""/>
      <w:lvlJc w:val="left"/>
      <w:pPr>
        <w:ind w:left="4320" w:hanging="360"/>
      </w:pPr>
      <w:rPr>
        <w:rFonts w:hint="default" w:ascii="Wingdings" w:hAnsi="Wingdings"/>
      </w:rPr>
    </w:lvl>
    <w:lvl w:ilvl="6" w:tplc="BCFA54CE">
      <w:start w:val="1"/>
      <w:numFmt w:val="bullet"/>
      <w:lvlText w:val=""/>
      <w:lvlJc w:val="left"/>
      <w:pPr>
        <w:ind w:left="5040" w:hanging="360"/>
      </w:pPr>
      <w:rPr>
        <w:rFonts w:hint="default" w:ascii="Symbol" w:hAnsi="Symbol"/>
      </w:rPr>
    </w:lvl>
    <w:lvl w:ilvl="7" w:tplc="ED58D7EA">
      <w:start w:val="1"/>
      <w:numFmt w:val="bullet"/>
      <w:lvlText w:val="o"/>
      <w:lvlJc w:val="left"/>
      <w:pPr>
        <w:ind w:left="5760" w:hanging="360"/>
      </w:pPr>
      <w:rPr>
        <w:rFonts w:hint="default" w:ascii="Courier New" w:hAnsi="Courier New"/>
      </w:rPr>
    </w:lvl>
    <w:lvl w:ilvl="8" w:tplc="ABD0F876">
      <w:start w:val="1"/>
      <w:numFmt w:val="bullet"/>
      <w:lvlText w:val=""/>
      <w:lvlJc w:val="left"/>
      <w:pPr>
        <w:ind w:left="6480" w:hanging="360"/>
      </w:pPr>
      <w:rPr>
        <w:rFonts w:hint="default" w:ascii="Wingdings" w:hAnsi="Wingdings"/>
      </w:rPr>
    </w:lvl>
  </w:abstractNum>
  <w:num w:numId="1" w16cid:durableId="1632200715">
    <w:abstractNumId w:val="43"/>
  </w:num>
  <w:num w:numId="2" w16cid:durableId="1912228817">
    <w:abstractNumId w:val="19"/>
  </w:num>
  <w:num w:numId="3" w16cid:durableId="1444960742">
    <w:abstractNumId w:val="46"/>
  </w:num>
  <w:num w:numId="4" w16cid:durableId="258492639">
    <w:abstractNumId w:val="11"/>
  </w:num>
  <w:num w:numId="5" w16cid:durableId="316688067">
    <w:abstractNumId w:val="12"/>
  </w:num>
  <w:num w:numId="6" w16cid:durableId="1040277386">
    <w:abstractNumId w:val="28"/>
  </w:num>
  <w:num w:numId="7" w16cid:durableId="120266520">
    <w:abstractNumId w:val="25"/>
  </w:num>
  <w:num w:numId="8" w16cid:durableId="362294630">
    <w:abstractNumId w:val="40"/>
  </w:num>
  <w:num w:numId="9" w16cid:durableId="424688838">
    <w:abstractNumId w:val="1"/>
  </w:num>
  <w:num w:numId="10" w16cid:durableId="711423921">
    <w:abstractNumId w:val="16"/>
  </w:num>
  <w:num w:numId="11" w16cid:durableId="591090073">
    <w:abstractNumId w:val="47"/>
  </w:num>
  <w:num w:numId="12" w16cid:durableId="394592417">
    <w:abstractNumId w:val="8"/>
  </w:num>
  <w:num w:numId="13" w16cid:durableId="2060202802">
    <w:abstractNumId w:val="17"/>
  </w:num>
  <w:num w:numId="14" w16cid:durableId="260186449">
    <w:abstractNumId w:val="23"/>
  </w:num>
  <w:num w:numId="15" w16cid:durableId="1254556783">
    <w:abstractNumId w:val="21"/>
  </w:num>
  <w:num w:numId="16" w16cid:durableId="1304039062">
    <w:abstractNumId w:val="22"/>
  </w:num>
  <w:num w:numId="17" w16cid:durableId="419832007">
    <w:abstractNumId w:val="36"/>
  </w:num>
  <w:num w:numId="18" w16cid:durableId="1395203219">
    <w:abstractNumId w:val="33"/>
  </w:num>
  <w:num w:numId="19" w16cid:durableId="1072431345">
    <w:abstractNumId w:val="24"/>
  </w:num>
  <w:num w:numId="20" w16cid:durableId="837116110">
    <w:abstractNumId w:val="6"/>
  </w:num>
  <w:num w:numId="21" w16cid:durableId="623970046">
    <w:abstractNumId w:val="41"/>
  </w:num>
  <w:num w:numId="22" w16cid:durableId="749498664">
    <w:abstractNumId w:val="37"/>
  </w:num>
  <w:num w:numId="23" w16cid:durableId="414473758">
    <w:abstractNumId w:val="38"/>
  </w:num>
  <w:num w:numId="24" w16cid:durableId="1269003522">
    <w:abstractNumId w:val="10"/>
  </w:num>
  <w:num w:numId="25" w16cid:durableId="959456508">
    <w:abstractNumId w:val="7"/>
  </w:num>
  <w:num w:numId="26" w16cid:durableId="796415007">
    <w:abstractNumId w:val="42"/>
  </w:num>
  <w:num w:numId="27" w16cid:durableId="109394839">
    <w:abstractNumId w:val="32"/>
  </w:num>
  <w:num w:numId="28" w16cid:durableId="1238394648">
    <w:abstractNumId w:val="30"/>
  </w:num>
  <w:num w:numId="29" w16cid:durableId="1635677324">
    <w:abstractNumId w:val="0"/>
  </w:num>
  <w:num w:numId="30" w16cid:durableId="1935699808">
    <w:abstractNumId w:val="3"/>
  </w:num>
  <w:num w:numId="31" w16cid:durableId="837112311">
    <w:abstractNumId w:val="20"/>
  </w:num>
  <w:num w:numId="32" w16cid:durableId="221405361">
    <w:abstractNumId w:val="15"/>
  </w:num>
  <w:num w:numId="33" w16cid:durableId="441389381">
    <w:abstractNumId w:val="18"/>
  </w:num>
  <w:num w:numId="34" w16cid:durableId="514882183">
    <w:abstractNumId w:val="27"/>
  </w:num>
  <w:num w:numId="35" w16cid:durableId="1861358505">
    <w:abstractNumId w:val="39"/>
  </w:num>
  <w:num w:numId="36" w16cid:durableId="47917125">
    <w:abstractNumId w:val="5"/>
  </w:num>
  <w:num w:numId="37" w16cid:durableId="434907430">
    <w:abstractNumId w:val="26"/>
  </w:num>
  <w:num w:numId="38" w16cid:durableId="847671167">
    <w:abstractNumId w:val="9"/>
  </w:num>
  <w:num w:numId="39" w16cid:durableId="666834853">
    <w:abstractNumId w:val="34"/>
  </w:num>
  <w:num w:numId="40" w16cid:durableId="1496843537">
    <w:abstractNumId w:val="4"/>
  </w:num>
  <w:num w:numId="41" w16cid:durableId="62458634">
    <w:abstractNumId w:val="14"/>
  </w:num>
  <w:num w:numId="42" w16cid:durableId="1136022700">
    <w:abstractNumId w:val="2"/>
  </w:num>
  <w:num w:numId="43" w16cid:durableId="1951475000">
    <w:abstractNumId w:val="45"/>
  </w:num>
  <w:num w:numId="44" w16cid:durableId="689456664">
    <w:abstractNumId w:val="29"/>
  </w:num>
  <w:num w:numId="45" w16cid:durableId="1024327752">
    <w:abstractNumId w:val="31"/>
  </w:num>
  <w:num w:numId="46" w16cid:durableId="629870958">
    <w:abstractNumId w:val="35"/>
  </w:num>
  <w:num w:numId="47" w16cid:durableId="174003374">
    <w:abstractNumId w:val="44"/>
  </w:num>
  <w:num w:numId="48" w16cid:durableId="13344533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3ED"/>
    <w:rsid w:val="00015731"/>
    <w:rsid w:val="0003675E"/>
    <w:rsid w:val="00053159"/>
    <w:rsid w:val="00080BC0"/>
    <w:rsid w:val="000F653B"/>
    <w:rsid w:val="00107171"/>
    <w:rsid w:val="001132E6"/>
    <w:rsid w:val="00121F8A"/>
    <w:rsid w:val="00135D1F"/>
    <w:rsid w:val="001406B1"/>
    <w:rsid w:val="001651B5"/>
    <w:rsid w:val="00186EA0"/>
    <w:rsid w:val="00196F9B"/>
    <w:rsid w:val="001A17C1"/>
    <w:rsid w:val="001A569C"/>
    <w:rsid w:val="001B29ED"/>
    <w:rsid w:val="001C105C"/>
    <w:rsid w:val="001C3114"/>
    <w:rsid w:val="001D027F"/>
    <w:rsid w:val="001D38E5"/>
    <w:rsid w:val="001F24FB"/>
    <w:rsid w:val="001F2DF1"/>
    <w:rsid w:val="00201EA7"/>
    <w:rsid w:val="002078E5"/>
    <w:rsid w:val="00210455"/>
    <w:rsid w:val="002142DE"/>
    <w:rsid w:val="00250A40"/>
    <w:rsid w:val="00253E98"/>
    <w:rsid w:val="00255765"/>
    <w:rsid w:val="00266EFE"/>
    <w:rsid w:val="00272AC6"/>
    <w:rsid w:val="002A160B"/>
    <w:rsid w:val="002B46E9"/>
    <w:rsid w:val="002C4611"/>
    <w:rsid w:val="002C6C3C"/>
    <w:rsid w:val="00306883"/>
    <w:rsid w:val="0031793A"/>
    <w:rsid w:val="003237A5"/>
    <w:rsid w:val="003433E0"/>
    <w:rsid w:val="00355014"/>
    <w:rsid w:val="003620BA"/>
    <w:rsid w:val="00366972"/>
    <w:rsid w:val="00395CE5"/>
    <w:rsid w:val="003C1A95"/>
    <w:rsid w:val="003C486D"/>
    <w:rsid w:val="003E2E8F"/>
    <w:rsid w:val="004100B4"/>
    <w:rsid w:val="00410BFD"/>
    <w:rsid w:val="004926BA"/>
    <w:rsid w:val="004A1083"/>
    <w:rsid w:val="004A38BB"/>
    <w:rsid w:val="004A7FC3"/>
    <w:rsid w:val="004E0006"/>
    <w:rsid w:val="004E105D"/>
    <w:rsid w:val="004E68F9"/>
    <w:rsid w:val="004F105B"/>
    <w:rsid w:val="00504107"/>
    <w:rsid w:val="00516D20"/>
    <w:rsid w:val="00533053"/>
    <w:rsid w:val="00575D25"/>
    <w:rsid w:val="0057610C"/>
    <w:rsid w:val="00595F47"/>
    <w:rsid w:val="0059633E"/>
    <w:rsid w:val="005A00E6"/>
    <w:rsid w:val="005A4C4A"/>
    <w:rsid w:val="005D6096"/>
    <w:rsid w:val="005D6D2A"/>
    <w:rsid w:val="005E2938"/>
    <w:rsid w:val="005F1A0A"/>
    <w:rsid w:val="005F5F12"/>
    <w:rsid w:val="006263C1"/>
    <w:rsid w:val="00636C81"/>
    <w:rsid w:val="00640319"/>
    <w:rsid w:val="006466E7"/>
    <w:rsid w:val="006713F0"/>
    <w:rsid w:val="006717FA"/>
    <w:rsid w:val="00674013"/>
    <w:rsid w:val="00675CC4"/>
    <w:rsid w:val="0067600C"/>
    <w:rsid w:val="006A20E1"/>
    <w:rsid w:val="006A346E"/>
    <w:rsid w:val="006B2188"/>
    <w:rsid w:val="006D675F"/>
    <w:rsid w:val="00700952"/>
    <w:rsid w:val="00701EA2"/>
    <w:rsid w:val="007257F5"/>
    <w:rsid w:val="00734D6C"/>
    <w:rsid w:val="00743D72"/>
    <w:rsid w:val="00786262"/>
    <w:rsid w:val="007C0FE2"/>
    <w:rsid w:val="007F6551"/>
    <w:rsid w:val="00803E52"/>
    <w:rsid w:val="00821169"/>
    <w:rsid w:val="0082187C"/>
    <w:rsid w:val="00824C40"/>
    <w:rsid w:val="00840E8E"/>
    <w:rsid w:val="0084257C"/>
    <w:rsid w:val="008628E4"/>
    <w:rsid w:val="008A1D30"/>
    <w:rsid w:val="008A4957"/>
    <w:rsid w:val="008B5324"/>
    <w:rsid w:val="008C00F3"/>
    <w:rsid w:val="008C6073"/>
    <w:rsid w:val="008D6E15"/>
    <w:rsid w:val="008E7FE0"/>
    <w:rsid w:val="008F38B3"/>
    <w:rsid w:val="008F4E0B"/>
    <w:rsid w:val="008F7955"/>
    <w:rsid w:val="00910D32"/>
    <w:rsid w:val="00913726"/>
    <w:rsid w:val="00915CD9"/>
    <w:rsid w:val="00927F27"/>
    <w:rsid w:val="00981A2C"/>
    <w:rsid w:val="0098407B"/>
    <w:rsid w:val="009A0499"/>
    <w:rsid w:val="009A261F"/>
    <w:rsid w:val="009D576C"/>
    <w:rsid w:val="00A73D49"/>
    <w:rsid w:val="00AA5186"/>
    <w:rsid w:val="00AC37D5"/>
    <w:rsid w:val="00AC5B8F"/>
    <w:rsid w:val="00AD7763"/>
    <w:rsid w:val="00B0205B"/>
    <w:rsid w:val="00B11BE3"/>
    <w:rsid w:val="00B20F88"/>
    <w:rsid w:val="00B362C9"/>
    <w:rsid w:val="00B44692"/>
    <w:rsid w:val="00B53FD0"/>
    <w:rsid w:val="00B57928"/>
    <w:rsid w:val="00B623C6"/>
    <w:rsid w:val="00B67F64"/>
    <w:rsid w:val="00B73466"/>
    <w:rsid w:val="00B91474"/>
    <w:rsid w:val="00B962F3"/>
    <w:rsid w:val="00B976B3"/>
    <w:rsid w:val="00BA2C94"/>
    <w:rsid w:val="00BA701E"/>
    <w:rsid w:val="00BD1E9F"/>
    <w:rsid w:val="00BE5B6A"/>
    <w:rsid w:val="00BF16B0"/>
    <w:rsid w:val="00BF4C15"/>
    <w:rsid w:val="00BF76A9"/>
    <w:rsid w:val="00C30638"/>
    <w:rsid w:val="00C70525"/>
    <w:rsid w:val="00C8570C"/>
    <w:rsid w:val="00C9145B"/>
    <w:rsid w:val="00CC6040"/>
    <w:rsid w:val="00CD32C2"/>
    <w:rsid w:val="00CE196F"/>
    <w:rsid w:val="00CF0CC2"/>
    <w:rsid w:val="00CF7FA4"/>
    <w:rsid w:val="00D04CDE"/>
    <w:rsid w:val="00D14084"/>
    <w:rsid w:val="00D36CDC"/>
    <w:rsid w:val="00D420AA"/>
    <w:rsid w:val="00D82D6E"/>
    <w:rsid w:val="00DB3D34"/>
    <w:rsid w:val="00DC133F"/>
    <w:rsid w:val="00DD23ED"/>
    <w:rsid w:val="00DE1DA4"/>
    <w:rsid w:val="00DE44F1"/>
    <w:rsid w:val="00E0650B"/>
    <w:rsid w:val="00E61A0F"/>
    <w:rsid w:val="00E659F1"/>
    <w:rsid w:val="00E9619C"/>
    <w:rsid w:val="00E97F4D"/>
    <w:rsid w:val="00EA57DC"/>
    <w:rsid w:val="00EB1B7B"/>
    <w:rsid w:val="00EB7557"/>
    <w:rsid w:val="00EC38EC"/>
    <w:rsid w:val="00EC7449"/>
    <w:rsid w:val="00EE18FA"/>
    <w:rsid w:val="00EF5860"/>
    <w:rsid w:val="00F013A1"/>
    <w:rsid w:val="00F46073"/>
    <w:rsid w:val="00F6788E"/>
    <w:rsid w:val="00F95635"/>
    <w:rsid w:val="00FB18B8"/>
    <w:rsid w:val="00FB4B5C"/>
    <w:rsid w:val="00FD3212"/>
    <w:rsid w:val="00FD3B58"/>
    <w:rsid w:val="00FD4A58"/>
    <w:rsid w:val="0166A6F8"/>
    <w:rsid w:val="0248D228"/>
    <w:rsid w:val="05259A4F"/>
    <w:rsid w:val="082C0632"/>
    <w:rsid w:val="084B0843"/>
    <w:rsid w:val="0A0F5281"/>
    <w:rsid w:val="0A1A26B4"/>
    <w:rsid w:val="0A1E9E67"/>
    <w:rsid w:val="0AED6556"/>
    <w:rsid w:val="0BDCF078"/>
    <w:rsid w:val="10B8AC8D"/>
    <w:rsid w:val="12EAA087"/>
    <w:rsid w:val="1307EC9C"/>
    <w:rsid w:val="14357D4F"/>
    <w:rsid w:val="15571941"/>
    <w:rsid w:val="15D14DB0"/>
    <w:rsid w:val="18B62ABB"/>
    <w:rsid w:val="19AB604C"/>
    <w:rsid w:val="19C8E21F"/>
    <w:rsid w:val="1AACAC59"/>
    <w:rsid w:val="1B64B280"/>
    <w:rsid w:val="1FBD3AF5"/>
    <w:rsid w:val="1FF5540B"/>
    <w:rsid w:val="206BDF6B"/>
    <w:rsid w:val="211BEDDD"/>
    <w:rsid w:val="218BFD25"/>
    <w:rsid w:val="226FB70B"/>
    <w:rsid w:val="2298E875"/>
    <w:rsid w:val="237499E5"/>
    <w:rsid w:val="24538E9F"/>
    <w:rsid w:val="26134A31"/>
    <w:rsid w:val="2698ECD7"/>
    <w:rsid w:val="2800462B"/>
    <w:rsid w:val="2B59BD70"/>
    <w:rsid w:val="2BC0DD00"/>
    <w:rsid w:val="2F91FF38"/>
    <w:rsid w:val="3026A6C0"/>
    <w:rsid w:val="313211A7"/>
    <w:rsid w:val="315CB149"/>
    <w:rsid w:val="321A3C8F"/>
    <w:rsid w:val="32CDE208"/>
    <w:rsid w:val="35A27B85"/>
    <w:rsid w:val="36E01D60"/>
    <w:rsid w:val="3C0B9350"/>
    <w:rsid w:val="3C638977"/>
    <w:rsid w:val="3C6F7211"/>
    <w:rsid w:val="3D69A208"/>
    <w:rsid w:val="3E0B4272"/>
    <w:rsid w:val="3E74EEDD"/>
    <w:rsid w:val="412AC863"/>
    <w:rsid w:val="41D55515"/>
    <w:rsid w:val="421E8DF9"/>
    <w:rsid w:val="42252202"/>
    <w:rsid w:val="423282E9"/>
    <w:rsid w:val="423BF864"/>
    <w:rsid w:val="429E9E10"/>
    <w:rsid w:val="43A2F46D"/>
    <w:rsid w:val="43BA5E5A"/>
    <w:rsid w:val="43F36601"/>
    <w:rsid w:val="444CA433"/>
    <w:rsid w:val="461A6476"/>
    <w:rsid w:val="46F6412A"/>
    <w:rsid w:val="4892118B"/>
    <w:rsid w:val="4A2EFCB3"/>
    <w:rsid w:val="4A36A6A1"/>
    <w:rsid w:val="4A5A95C1"/>
    <w:rsid w:val="4C554FF2"/>
    <w:rsid w:val="4C707D9D"/>
    <w:rsid w:val="4D626778"/>
    <w:rsid w:val="4DF2A252"/>
    <w:rsid w:val="4E0C4DFE"/>
    <w:rsid w:val="4F01530F"/>
    <w:rsid w:val="4F74C7DE"/>
    <w:rsid w:val="509D2370"/>
    <w:rsid w:val="5227B8FA"/>
    <w:rsid w:val="527E32DA"/>
    <w:rsid w:val="52C7C9F6"/>
    <w:rsid w:val="5368D81E"/>
    <w:rsid w:val="53D86FAA"/>
    <w:rsid w:val="5461E3D6"/>
    <w:rsid w:val="55702B8E"/>
    <w:rsid w:val="558F5B24"/>
    <w:rsid w:val="57BE3C28"/>
    <w:rsid w:val="58343530"/>
    <w:rsid w:val="58A2E318"/>
    <w:rsid w:val="58AF444C"/>
    <w:rsid w:val="597E8DDD"/>
    <w:rsid w:val="5A47B12E"/>
    <w:rsid w:val="5B73B6C6"/>
    <w:rsid w:val="5BD65CDD"/>
    <w:rsid w:val="5BDA83DA"/>
    <w:rsid w:val="5BE3818F"/>
    <w:rsid w:val="5C5A8EFF"/>
    <w:rsid w:val="5CB7E8AD"/>
    <w:rsid w:val="5CC471DD"/>
    <w:rsid w:val="5E0FF5CB"/>
    <w:rsid w:val="5E169972"/>
    <w:rsid w:val="5E56410E"/>
    <w:rsid w:val="600B39CC"/>
    <w:rsid w:val="60F549CC"/>
    <w:rsid w:val="62581FE8"/>
    <w:rsid w:val="63D07D81"/>
    <w:rsid w:val="63F3F049"/>
    <w:rsid w:val="647FF526"/>
    <w:rsid w:val="658FC0AA"/>
    <w:rsid w:val="65B94585"/>
    <w:rsid w:val="661BC587"/>
    <w:rsid w:val="66785A1C"/>
    <w:rsid w:val="669C46F5"/>
    <w:rsid w:val="67336573"/>
    <w:rsid w:val="67913740"/>
    <w:rsid w:val="67A1B361"/>
    <w:rsid w:val="692D07A1"/>
    <w:rsid w:val="69527C92"/>
    <w:rsid w:val="69A0E13B"/>
    <w:rsid w:val="6AEF36AA"/>
    <w:rsid w:val="6B5D102E"/>
    <w:rsid w:val="6E26D76C"/>
    <w:rsid w:val="6E936F3C"/>
    <w:rsid w:val="7375BC72"/>
    <w:rsid w:val="73EA7EB2"/>
    <w:rsid w:val="74A2B68F"/>
    <w:rsid w:val="74A98BD9"/>
    <w:rsid w:val="799DDCA8"/>
    <w:rsid w:val="79B81FCC"/>
    <w:rsid w:val="7B00EDC2"/>
    <w:rsid w:val="7D4A0706"/>
    <w:rsid w:val="7D957117"/>
    <w:rsid w:val="7FBE5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8F42"/>
  <w15:chartTrackingRefBased/>
  <w15:docId w15:val="{1540A572-49B5-4F0F-8698-D13ED799D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713F0"/>
    <w:pPr>
      <w:ind w:left="720"/>
      <w:contextualSpacing/>
    </w:pPr>
  </w:style>
  <w:style w:type="character" w:styleId="Hyperlink">
    <w:name w:val="Hyperlink"/>
    <w:basedOn w:val="DefaultParagraphFont"/>
    <w:uiPriority w:val="99"/>
    <w:unhideWhenUsed/>
    <w:rsid w:val="001A17C1"/>
    <w:rPr>
      <w:color w:val="0000FF"/>
      <w:u w:val="single"/>
    </w:rPr>
  </w:style>
  <w:style w:type="paragraph" w:styleId="Header">
    <w:name w:val="header"/>
    <w:basedOn w:val="Normal"/>
    <w:link w:val="HeaderChar"/>
    <w:uiPriority w:val="99"/>
    <w:unhideWhenUsed/>
    <w:rsid w:val="00EE18FA"/>
    <w:pPr>
      <w:tabs>
        <w:tab w:val="center" w:pos="4513"/>
        <w:tab w:val="right" w:pos="9026"/>
      </w:tabs>
      <w:spacing w:after="0" w:line="240" w:lineRule="auto"/>
    </w:pPr>
  </w:style>
  <w:style w:type="character" w:styleId="HeaderChar" w:customStyle="1">
    <w:name w:val="Header Char"/>
    <w:basedOn w:val="DefaultParagraphFont"/>
    <w:link w:val="Header"/>
    <w:uiPriority w:val="99"/>
    <w:rsid w:val="00EE18FA"/>
  </w:style>
  <w:style w:type="paragraph" w:styleId="Footer">
    <w:name w:val="footer"/>
    <w:basedOn w:val="Normal"/>
    <w:link w:val="FooterChar"/>
    <w:uiPriority w:val="99"/>
    <w:unhideWhenUsed/>
    <w:rsid w:val="00EE18FA"/>
    <w:pPr>
      <w:tabs>
        <w:tab w:val="center" w:pos="4513"/>
        <w:tab w:val="right" w:pos="9026"/>
      </w:tabs>
      <w:spacing w:after="0" w:line="240" w:lineRule="auto"/>
    </w:pPr>
  </w:style>
  <w:style w:type="character" w:styleId="FooterChar" w:customStyle="1">
    <w:name w:val="Footer Char"/>
    <w:basedOn w:val="DefaultParagraphFont"/>
    <w:link w:val="Footer"/>
    <w:uiPriority w:val="99"/>
    <w:rsid w:val="00EE18FA"/>
  </w:style>
  <w:style w:type="table" w:styleId="TableGrid">
    <w:name w:val="Table Grid"/>
    <w:basedOn w:val="TableNormal"/>
    <w:uiPriority w:val="39"/>
    <w:rsid w:val="004A7FC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BA70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legislation.gov.uk/ukpga/1996/56/contents"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gov.uk/government/publications/changes-to-personal-social-health-and-economic-pshe-and-relationships-and-sex-education-rse"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legislation.gov.uk/ukpga/2017/16/section/34/enacted" TargetMode="Externa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064DB7E3CB83C488A285FA2120CAA91" ma:contentTypeVersion="4" ma:contentTypeDescription="Create a new document." ma:contentTypeScope="" ma:versionID="d7ca0bb708ad0b0e32cd09005f4a3206">
  <xsd:schema xmlns:xsd="http://www.w3.org/2001/XMLSchema" xmlns:xs="http://www.w3.org/2001/XMLSchema" xmlns:p="http://schemas.microsoft.com/office/2006/metadata/properties" xmlns:ns2="cd6c011a-c316-4af8-8e0d-3577c026ec59" targetNamespace="http://schemas.microsoft.com/office/2006/metadata/properties" ma:root="true" ma:fieldsID="2cce3d575d12409e4830689758433aae" ns2:_="">
    <xsd:import namespace="cd6c011a-c316-4af8-8e0d-3577c026ec5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6c011a-c316-4af8-8e0d-3577c026ec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AFE76E-3667-420E-A3C3-A99996BE3CC6}">
  <ds:schemaRefs>
    <ds:schemaRef ds:uri="http://schemas.microsoft.com/office/2006/documentManagement/types"/>
    <ds:schemaRef ds:uri="b44cd482-2b86-446b-8eb4-a2ce46a8b066"/>
    <ds:schemaRef ds:uri="56784698-4acb-4aee-acab-7138b202cf97"/>
    <ds:schemaRef ds:uri="http://purl.org/dc/terms/"/>
    <ds:schemaRef ds:uri="http://www.w3.org/XML/1998/namespace"/>
    <ds:schemaRef ds:uri="http://schemas.microsoft.com/office/2006/metadata/properties"/>
    <ds:schemaRef ds:uri="http://purl.org/dc/elements/1.1/"/>
    <ds:schemaRef ds:uri="http://purl.org/dc/dcmityp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51624117-4C29-496F-A334-9BD93C5F7939}">
  <ds:schemaRefs>
    <ds:schemaRef ds:uri="http://schemas.openxmlformats.org/officeDocument/2006/bibliography"/>
  </ds:schemaRefs>
</ds:datastoreItem>
</file>

<file path=customXml/itemProps3.xml><?xml version="1.0" encoding="utf-8"?>
<ds:datastoreItem xmlns:ds="http://schemas.openxmlformats.org/officeDocument/2006/customXml" ds:itemID="{4898EFF1-AB7B-46D9-A746-FD0ADA78484E}">
  <ds:schemaRefs>
    <ds:schemaRef ds:uri="http://schemas.microsoft.com/sharepoint/v3/contenttype/forms"/>
  </ds:schemaRefs>
</ds:datastoreItem>
</file>

<file path=customXml/itemProps4.xml><?xml version="1.0" encoding="utf-8"?>
<ds:datastoreItem xmlns:ds="http://schemas.openxmlformats.org/officeDocument/2006/customXml" ds:itemID="{C01F6039-7FAF-48C4-98B1-B3F2C5CA497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Mandy Wilton</dc:creator>
  <keywords/>
  <dc:description/>
  <lastModifiedBy>Charlotte Seavill</lastModifiedBy>
  <revision>5</revision>
  <dcterms:created xsi:type="dcterms:W3CDTF">2024-12-05T16:21:00.0000000Z</dcterms:created>
  <dcterms:modified xsi:type="dcterms:W3CDTF">2025-01-29T12:41:12.2591854Z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0x0101004064DB7E3CB83C488A285FA2120CAA91</vt:lpwstr>
  </property>
</Properties>
</file>